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F" w:rsidRDefault="001F33EE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noProof/>
          <w:sz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-246380</wp:posOffset>
            </wp:positionV>
            <wp:extent cx="1593850" cy="92138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-248285</wp:posOffset>
            </wp:positionV>
            <wp:extent cx="960755" cy="9607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tł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E7D">
        <w:rPr>
          <w:rFonts w:ascii="Times New Roman" w:hAnsi="Times New Roman"/>
          <w:b w:val="0"/>
          <w:i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-256540</wp:posOffset>
            </wp:positionV>
            <wp:extent cx="923925" cy="93154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GiP logo_pionowe PNG w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</w:rPr>
      </w:pPr>
    </w:p>
    <w:p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83F" w:rsidRDefault="0056783F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83F" w:rsidRDefault="0056783F" w:rsidP="007C1FDB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F2F35" w:rsidRPr="004D0A59" w:rsidRDefault="00F7434C" w:rsidP="006C34C6">
      <w:pPr>
        <w:pStyle w:val="Nagwek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>Wspólne s</w:t>
      </w:r>
      <w:r w:rsidR="00BF2F35" w:rsidRPr="004D0A59">
        <w:rPr>
          <w:rFonts w:ascii="Times New Roman" w:hAnsi="Times New Roman"/>
          <w:sz w:val="26"/>
          <w:szCs w:val="26"/>
        </w:rPr>
        <w:t>tanowisko</w:t>
      </w:r>
    </w:p>
    <w:p w:rsidR="00580F32" w:rsidRPr="004D0A59" w:rsidRDefault="004535DC" w:rsidP="004535DC">
      <w:pPr>
        <w:pStyle w:val="Nagwek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 xml:space="preserve">Zarządu </w:t>
      </w:r>
      <w:r w:rsidR="006C34C6" w:rsidRPr="004D0A59">
        <w:rPr>
          <w:rFonts w:ascii="Times New Roman" w:hAnsi="Times New Roman"/>
          <w:sz w:val="26"/>
          <w:szCs w:val="26"/>
        </w:rPr>
        <w:t>Śląskiego Związku Gmin i Powiató</w:t>
      </w:r>
      <w:r w:rsidR="00580F32" w:rsidRPr="004D0A59">
        <w:rPr>
          <w:rFonts w:ascii="Times New Roman" w:hAnsi="Times New Roman"/>
          <w:sz w:val="26"/>
          <w:szCs w:val="26"/>
        </w:rPr>
        <w:t>w</w:t>
      </w:r>
      <w:r w:rsidR="00D75E7D">
        <w:rPr>
          <w:rFonts w:ascii="Times New Roman" w:hAnsi="Times New Roman"/>
          <w:sz w:val="26"/>
          <w:szCs w:val="26"/>
        </w:rPr>
        <w:t>,</w:t>
      </w:r>
    </w:p>
    <w:p w:rsidR="00D75E7D" w:rsidRPr="00D75E7D" w:rsidRDefault="0056783F" w:rsidP="00D75E7D">
      <w:pPr>
        <w:pStyle w:val="Nagwek1"/>
        <w:spacing w:before="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>Zarządu Stowarzyszenia Gmin Górniczych w Polsce</w:t>
      </w:r>
      <w:r w:rsidR="00D75E7D">
        <w:rPr>
          <w:rFonts w:ascii="Times New Roman" w:hAnsi="Times New Roman"/>
          <w:sz w:val="26"/>
          <w:szCs w:val="26"/>
        </w:rPr>
        <w:br/>
        <w:t xml:space="preserve">oraz Zarządu </w:t>
      </w:r>
      <w:r w:rsidR="00D75E7D" w:rsidRPr="00D75E7D">
        <w:rPr>
          <w:rFonts w:ascii="Times New Roman" w:hAnsi="Times New Roman"/>
          <w:sz w:val="26"/>
          <w:szCs w:val="26"/>
        </w:rPr>
        <w:t>Górniczej Izby Przemysłowo-Handlowej</w:t>
      </w:r>
    </w:p>
    <w:p w:rsidR="00D75E7D" w:rsidRPr="00D75E7D" w:rsidRDefault="00D75E7D" w:rsidP="00D75E7D">
      <w:bookmarkStart w:id="0" w:name="_GoBack"/>
      <w:bookmarkEnd w:id="0"/>
    </w:p>
    <w:p w:rsidR="008E3D19" w:rsidRPr="004D0A59" w:rsidRDefault="0056783F" w:rsidP="0014412F">
      <w:pPr>
        <w:pStyle w:val="Nagwek1"/>
        <w:spacing w:before="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D0A59">
        <w:rPr>
          <w:rFonts w:ascii="Times New Roman" w:hAnsi="Times New Roman"/>
          <w:sz w:val="26"/>
          <w:szCs w:val="26"/>
        </w:rPr>
        <w:t>z dnia 1 marca 2021 r.</w:t>
      </w:r>
    </w:p>
    <w:p w:rsidR="007922BF" w:rsidRPr="007922BF" w:rsidRDefault="007922BF" w:rsidP="007922BF"/>
    <w:p w:rsidR="007278EC" w:rsidRPr="007922BF" w:rsidRDefault="00804066" w:rsidP="007922BF">
      <w:p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9A580E">
        <w:rPr>
          <w:rFonts w:ascii="Times New Roman" w:hAnsi="Times New Roman"/>
          <w:sz w:val="24"/>
          <w:szCs w:val="24"/>
        </w:rPr>
        <w:t>w sprawie:</w:t>
      </w:r>
      <w:r w:rsidR="006563BB">
        <w:rPr>
          <w:rFonts w:ascii="Times New Roman" w:hAnsi="Times New Roman"/>
          <w:sz w:val="24"/>
          <w:szCs w:val="24"/>
        </w:rPr>
        <w:t xml:space="preserve"> </w:t>
      </w:r>
      <w:r w:rsidR="008667A0">
        <w:rPr>
          <w:rFonts w:ascii="Times New Roman" w:hAnsi="Times New Roman"/>
          <w:b/>
          <w:bCs/>
          <w:sz w:val="24"/>
          <w:szCs w:val="24"/>
        </w:rPr>
        <w:t>powołania „śląskiego okrągłego stołu”</w:t>
      </w:r>
      <w:r w:rsidR="001D2977">
        <w:rPr>
          <w:rFonts w:ascii="Times New Roman" w:hAnsi="Times New Roman"/>
          <w:b/>
          <w:bCs/>
          <w:sz w:val="24"/>
          <w:szCs w:val="24"/>
        </w:rPr>
        <w:t xml:space="preserve"> ws. transformacji</w:t>
      </w:r>
      <w:r w:rsidR="008E700C">
        <w:rPr>
          <w:rFonts w:ascii="Times New Roman" w:hAnsi="Times New Roman"/>
          <w:b/>
          <w:bCs/>
          <w:sz w:val="24"/>
          <w:szCs w:val="24"/>
        </w:rPr>
        <w:t xml:space="preserve"> energetycznej</w:t>
      </w:r>
    </w:p>
    <w:p w:rsidR="007922BF" w:rsidRDefault="007922BF" w:rsidP="0037413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D77609" w:rsidRDefault="008667A0" w:rsidP="00532A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A0">
        <w:rPr>
          <w:rFonts w:ascii="Times New Roman" w:hAnsi="Times New Roman"/>
          <w:sz w:val="24"/>
          <w:szCs w:val="24"/>
        </w:rPr>
        <w:t>Polska, a w szczególności Śląsk,</w:t>
      </w:r>
      <w:r w:rsidR="00660291">
        <w:rPr>
          <w:rFonts w:ascii="Times New Roman" w:hAnsi="Times New Roman"/>
          <w:sz w:val="24"/>
          <w:szCs w:val="24"/>
        </w:rPr>
        <w:t xml:space="preserve"> znalazły się w historycznym momencie. Stoimy w obliczu t</w:t>
      </w:r>
      <w:r w:rsidR="00660291" w:rsidRPr="008667A0">
        <w:rPr>
          <w:rFonts w:ascii="Times New Roman" w:hAnsi="Times New Roman"/>
          <w:sz w:val="24"/>
          <w:szCs w:val="24"/>
        </w:rPr>
        <w:t>ransformacj</w:t>
      </w:r>
      <w:r w:rsidR="00660291">
        <w:rPr>
          <w:rFonts w:ascii="Times New Roman" w:hAnsi="Times New Roman"/>
          <w:sz w:val="24"/>
          <w:szCs w:val="24"/>
        </w:rPr>
        <w:t>i, która</w:t>
      </w:r>
      <w:r w:rsidR="006563BB">
        <w:rPr>
          <w:rFonts w:ascii="Times New Roman" w:hAnsi="Times New Roman"/>
          <w:sz w:val="24"/>
          <w:szCs w:val="24"/>
        </w:rPr>
        <w:t xml:space="preserve"> </w:t>
      </w:r>
      <w:r w:rsidR="00660291" w:rsidRPr="008667A0">
        <w:rPr>
          <w:rFonts w:ascii="Times New Roman" w:hAnsi="Times New Roman"/>
          <w:sz w:val="24"/>
          <w:szCs w:val="24"/>
          <w:u w:color="538135"/>
        </w:rPr>
        <w:t xml:space="preserve">konieczna </w:t>
      </w:r>
      <w:r w:rsidR="00660291" w:rsidRPr="008667A0">
        <w:rPr>
          <w:rFonts w:ascii="Times New Roman" w:hAnsi="Times New Roman"/>
          <w:sz w:val="24"/>
          <w:szCs w:val="24"/>
        </w:rPr>
        <w:t>jest</w:t>
      </w:r>
      <w:r w:rsidR="00660291" w:rsidRPr="008667A0">
        <w:rPr>
          <w:rFonts w:ascii="Times New Roman" w:hAnsi="Times New Roman"/>
          <w:sz w:val="24"/>
          <w:szCs w:val="24"/>
          <w:u w:color="538135"/>
        </w:rPr>
        <w:t xml:space="preserve"> do wdrożenia polityki klimatyczno-energetycznej </w:t>
      </w:r>
      <w:r w:rsidR="00660291" w:rsidRPr="008667A0">
        <w:rPr>
          <w:rFonts w:ascii="Times New Roman" w:hAnsi="Times New Roman"/>
          <w:sz w:val="24"/>
          <w:szCs w:val="24"/>
        </w:rPr>
        <w:t>Unii Europejskiej, a także uwarunkowana jest sytuacją finansową górnictwa węgla kamiennego</w:t>
      </w:r>
      <w:r w:rsidR="00660291">
        <w:rPr>
          <w:rFonts w:ascii="Times New Roman" w:hAnsi="Times New Roman"/>
          <w:sz w:val="24"/>
          <w:szCs w:val="24"/>
        </w:rPr>
        <w:t xml:space="preserve">. </w:t>
      </w:r>
      <w:r w:rsidR="00D77609">
        <w:rPr>
          <w:rFonts w:ascii="Times New Roman" w:hAnsi="Times New Roman"/>
          <w:sz w:val="24"/>
          <w:szCs w:val="24"/>
        </w:rPr>
        <w:t>Mamy świadomość faktu, że j</w:t>
      </w:r>
      <w:r w:rsidR="00660291">
        <w:rPr>
          <w:rFonts w:ascii="Times New Roman" w:hAnsi="Times New Roman"/>
          <w:sz w:val="24"/>
          <w:szCs w:val="24"/>
        </w:rPr>
        <w:t xml:space="preserve">esteśmy w przededniu </w:t>
      </w:r>
      <w:r w:rsidRPr="008667A0">
        <w:rPr>
          <w:rFonts w:ascii="Times New Roman" w:hAnsi="Times New Roman"/>
          <w:sz w:val="24"/>
          <w:szCs w:val="24"/>
        </w:rPr>
        <w:t xml:space="preserve">gwałtownych </w:t>
      </w:r>
      <w:r w:rsidR="00660291">
        <w:rPr>
          <w:rFonts w:ascii="Times New Roman" w:hAnsi="Times New Roman"/>
          <w:sz w:val="24"/>
          <w:szCs w:val="24"/>
        </w:rPr>
        <w:t>przemian</w:t>
      </w:r>
      <w:r w:rsidRPr="008667A0">
        <w:rPr>
          <w:rFonts w:ascii="Times New Roman" w:hAnsi="Times New Roman"/>
          <w:sz w:val="24"/>
          <w:szCs w:val="24"/>
        </w:rPr>
        <w:t xml:space="preserve"> gospodarczych, których skutki będą miały poważny wymiar ekonomiczny </w:t>
      </w:r>
      <w:r>
        <w:rPr>
          <w:rFonts w:ascii="Times New Roman" w:hAnsi="Times New Roman"/>
          <w:sz w:val="24"/>
          <w:szCs w:val="24"/>
        </w:rPr>
        <w:t>i</w:t>
      </w:r>
      <w:r w:rsidR="00E147A8">
        <w:rPr>
          <w:rFonts w:ascii="Times New Roman" w:hAnsi="Times New Roman"/>
          <w:sz w:val="24"/>
          <w:szCs w:val="24"/>
        </w:rPr>
        <w:t> </w:t>
      </w:r>
      <w:r w:rsidRPr="008667A0">
        <w:rPr>
          <w:rFonts w:ascii="Times New Roman" w:hAnsi="Times New Roman"/>
          <w:sz w:val="24"/>
          <w:szCs w:val="24"/>
        </w:rPr>
        <w:t>społeczny.</w:t>
      </w:r>
      <w:r w:rsidR="000E5401">
        <w:rPr>
          <w:rFonts w:ascii="Times New Roman" w:hAnsi="Times New Roman"/>
          <w:sz w:val="24"/>
          <w:szCs w:val="24"/>
        </w:rPr>
        <w:t xml:space="preserve"> Od zapadających aktualnie decyzji zależała będ</w:t>
      </w:r>
      <w:r w:rsidR="00E147A8">
        <w:rPr>
          <w:rFonts w:ascii="Times New Roman" w:hAnsi="Times New Roman"/>
          <w:sz w:val="24"/>
          <w:szCs w:val="24"/>
        </w:rPr>
        <w:t>zie przyszłość całego regionu w </w:t>
      </w:r>
      <w:r w:rsidR="000E5401">
        <w:rPr>
          <w:rFonts w:ascii="Times New Roman" w:hAnsi="Times New Roman"/>
          <w:sz w:val="24"/>
          <w:szCs w:val="24"/>
        </w:rPr>
        <w:t>kolejnych dekadach. To teraz decyduje się, czy czeka nas rozwó</w:t>
      </w:r>
      <w:r w:rsidR="00A11EB5">
        <w:rPr>
          <w:rFonts w:ascii="Times New Roman" w:hAnsi="Times New Roman"/>
          <w:sz w:val="24"/>
          <w:szCs w:val="24"/>
        </w:rPr>
        <w:t xml:space="preserve">j, </w:t>
      </w:r>
      <w:r w:rsidR="000E5401">
        <w:rPr>
          <w:rFonts w:ascii="Times New Roman" w:hAnsi="Times New Roman"/>
          <w:sz w:val="24"/>
          <w:szCs w:val="24"/>
        </w:rPr>
        <w:t xml:space="preserve">stagnacja </w:t>
      </w:r>
      <w:r w:rsidR="00A11EB5">
        <w:rPr>
          <w:rFonts w:ascii="Times New Roman" w:hAnsi="Times New Roman"/>
          <w:sz w:val="24"/>
          <w:szCs w:val="24"/>
        </w:rPr>
        <w:t>czy</w:t>
      </w:r>
      <w:r w:rsidR="000E5401">
        <w:rPr>
          <w:rFonts w:ascii="Times New Roman" w:hAnsi="Times New Roman"/>
          <w:sz w:val="24"/>
          <w:szCs w:val="24"/>
        </w:rPr>
        <w:t xml:space="preserve"> wręcz marginalizacja.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D77609">
        <w:rPr>
          <w:rFonts w:ascii="Times New Roman" w:hAnsi="Times New Roman"/>
          <w:sz w:val="24"/>
          <w:szCs w:val="24"/>
        </w:rPr>
        <w:t>Ze </w:t>
      </w:r>
      <w:r w:rsidR="000E5401">
        <w:rPr>
          <w:rFonts w:ascii="Times New Roman" w:hAnsi="Times New Roman"/>
          <w:sz w:val="24"/>
          <w:szCs w:val="24"/>
        </w:rPr>
        <w:t>względu na </w:t>
      </w:r>
      <w:r w:rsidR="00660291">
        <w:rPr>
          <w:rFonts w:ascii="Times New Roman" w:hAnsi="Times New Roman"/>
          <w:sz w:val="24"/>
          <w:szCs w:val="24"/>
        </w:rPr>
        <w:t xml:space="preserve">bezprecedensową skalę tych zmian </w:t>
      </w:r>
      <w:r w:rsidR="00A11EB5">
        <w:rPr>
          <w:rFonts w:ascii="Times New Roman" w:hAnsi="Times New Roman"/>
          <w:sz w:val="24"/>
          <w:szCs w:val="24"/>
        </w:rPr>
        <w:t>apelujemy o</w:t>
      </w:r>
      <w:r w:rsidR="00660291">
        <w:rPr>
          <w:rFonts w:ascii="Times New Roman" w:hAnsi="Times New Roman"/>
          <w:sz w:val="24"/>
          <w:szCs w:val="24"/>
        </w:rPr>
        <w:t xml:space="preserve"> podjęci</w:t>
      </w:r>
      <w:r w:rsidR="00A11EB5">
        <w:rPr>
          <w:rFonts w:ascii="Times New Roman" w:hAnsi="Times New Roman"/>
          <w:sz w:val="24"/>
          <w:szCs w:val="24"/>
        </w:rPr>
        <w:t>e szerokiego dialogu na </w:t>
      </w:r>
      <w:r w:rsidR="001E618D">
        <w:rPr>
          <w:rFonts w:ascii="Times New Roman" w:hAnsi="Times New Roman"/>
          <w:sz w:val="24"/>
          <w:szCs w:val="24"/>
        </w:rPr>
        <w:t>ten temat, a także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A11EB5">
        <w:rPr>
          <w:rFonts w:ascii="Times New Roman" w:hAnsi="Times New Roman"/>
          <w:sz w:val="24"/>
          <w:szCs w:val="24"/>
        </w:rPr>
        <w:t xml:space="preserve">o </w:t>
      </w:r>
      <w:r w:rsidR="00660291">
        <w:rPr>
          <w:rFonts w:ascii="Times New Roman" w:hAnsi="Times New Roman"/>
          <w:sz w:val="24"/>
          <w:szCs w:val="24"/>
        </w:rPr>
        <w:t>wypra</w:t>
      </w:r>
      <w:r w:rsidR="00A11EB5">
        <w:rPr>
          <w:rFonts w:ascii="Times New Roman" w:hAnsi="Times New Roman"/>
          <w:sz w:val="24"/>
          <w:szCs w:val="24"/>
        </w:rPr>
        <w:t xml:space="preserve">cowanie nowych kierunków rozwojowych, </w:t>
      </w:r>
      <w:r w:rsidR="00660291">
        <w:rPr>
          <w:rFonts w:ascii="Times New Roman" w:hAnsi="Times New Roman"/>
          <w:sz w:val="24"/>
          <w:szCs w:val="24"/>
        </w:rPr>
        <w:t>rozwiązań zaradczych</w:t>
      </w:r>
      <w:r w:rsidR="001E618D">
        <w:rPr>
          <w:rFonts w:ascii="Times New Roman" w:hAnsi="Times New Roman"/>
          <w:sz w:val="24"/>
          <w:szCs w:val="24"/>
        </w:rPr>
        <w:t xml:space="preserve"> i działań osłonowych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1E618D">
        <w:rPr>
          <w:rFonts w:ascii="Times New Roman" w:hAnsi="Times New Roman"/>
          <w:sz w:val="24"/>
          <w:szCs w:val="24"/>
        </w:rPr>
        <w:t>w szerokim gronie interesariuszy</w:t>
      </w:r>
      <w:r w:rsidR="00660291">
        <w:rPr>
          <w:rFonts w:ascii="Times New Roman" w:hAnsi="Times New Roman"/>
          <w:sz w:val="24"/>
          <w:szCs w:val="24"/>
        </w:rPr>
        <w:t xml:space="preserve">. Tylko w ten sposób unikniemy kryzysu, który </w:t>
      </w:r>
      <w:r w:rsidR="00D77609">
        <w:rPr>
          <w:rFonts w:ascii="Times New Roman" w:hAnsi="Times New Roman"/>
          <w:sz w:val="24"/>
          <w:szCs w:val="24"/>
        </w:rPr>
        <w:t>już wkrótce może „zapukać do naszych drzwi”</w:t>
      </w:r>
      <w:r w:rsidR="00F7434C">
        <w:rPr>
          <w:rFonts w:ascii="Times New Roman" w:hAnsi="Times New Roman"/>
          <w:sz w:val="24"/>
          <w:szCs w:val="24"/>
        </w:rPr>
        <w:t xml:space="preserve">. </w:t>
      </w:r>
      <w:r w:rsidR="00D77609">
        <w:rPr>
          <w:rFonts w:ascii="Times New Roman" w:hAnsi="Times New Roman"/>
          <w:sz w:val="24"/>
          <w:szCs w:val="24"/>
        </w:rPr>
        <w:t xml:space="preserve">Stąd też </w:t>
      </w:r>
      <w:r w:rsidR="00B429E8">
        <w:rPr>
          <w:rFonts w:ascii="Times New Roman" w:hAnsi="Times New Roman"/>
          <w:b/>
          <w:sz w:val="24"/>
          <w:szCs w:val="24"/>
        </w:rPr>
        <w:t>wzywamy do </w:t>
      </w:r>
      <w:r w:rsidR="00D77609" w:rsidRPr="002539FA">
        <w:rPr>
          <w:rFonts w:ascii="Times New Roman" w:hAnsi="Times New Roman"/>
          <w:b/>
          <w:sz w:val="24"/>
          <w:szCs w:val="24"/>
        </w:rPr>
        <w:t>powołania „śląskiego okrągłego stołu”, przy którym zasiądzie nie tylko strona rządowa</w:t>
      </w:r>
      <w:r w:rsidR="00B429E8">
        <w:rPr>
          <w:rFonts w:ascii="Times New Roman" w:hAnsi="Times New Roman"/>
          <w:b/>
          <w:sz w:val="24"/>
          <w:szCs w:val="24"/>
        </w:rPr>
        <w:t xml:space="preserve"> i </w:t>
      </w:r>
      <w:r w:rsidR="00D77609" w:rsidRPr="002539FA">
        <w:rPr>
          <w:rFonts w:ascii="Times New Roman" w:hAnsi="Times New Roman"/>
          <w:b/>
          <w:sz w:val="24"/>
          <w:szCs w:val="24"/>
        </w:rPr>
        <w:t>społeczna</w:t>
      </w:r>
      <w:r w:rsidR="001E618D" w:rsidRPr="002539FA">
        <w:rPr>
          <w:rFonts w:ascii="Times New Roman" w:hAnsi="Times New Roman"/>
          <w:b/>
          <w:sz w:val="24"/>
          <w:szCs w:val="24"/>
        </w:rPr>
        <w:t>, ale </w:t>
      </w:r>
      <w:r w:rsidR="00D77609" w:rsidRPr="002539FA">
        <w:rPr>
          <w:rFonts w:ascii="Times New Roman" w:hAnsi="Times New Roman"/>
          <w:b/>
          <w:sz w:val="24"/>
          <w:szCs w:val="24"/>
        </w:rPr>
        <w:t xml:space="preserve">także </w:t>
      </w:r>
      <w:r w:rsidR="00A11EB5">
        <w:rPr>
          <w:rFonts w:ascii="Times New Roman" w:hAnsi="Times New Roman"/>
          <w:b/>
          <w:sz w:val="24"/>
          <w:szCs w:val="24"/>
        </w:rPr>
        <w:t>podmioty</w:t>
      </w:r>
      <w:r w:rsidR="00D77609" w:rsidRPr="002539FA">
        <w:rPr>
          <w:rFonts w:ascii="Times New Roman" w:hAnsi="Times New Roman"/>
          <w:b/>
          <w:sz w:val="24"/>
          <w:szCs w:val="24"/>
        </w:rPr>
        <w:t>, które w tej dyskusji zostały niemal całkowicie pominięte</w:t>
      </w:r>
      <w:r w:rsidR="00A11EB5">
        <w:rPr>
          <w:rFonts w:ascii="Times New Roman" w:hAnsi="Times New Roman"/>
          <w:sz w:val="24"/>
          <w:szCs w:val="24"/>
        </w:rPr>
        <w:t>–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A11EB5">
        <w:rPr>
          <w:rFonts w:ascii="Times New Roman" w:hAnsi="Times New Roman"/>
          <w:sz w:val="24"/>
          <w:szCs w:val="24"/>
        </w:rPr>
        <w:t>w szczególności samorządy i firmy okołogórnicze</w:t>
      </w:r>
      <w:r w:rsidR="00D77609">
        <w:rPr>
          <w:rFonts w:ascii="Times New Roman" w:hAnsi="Times New Roman"/>
          <w:sz w:val="24"/>
          <w:szCs w:val="24"/>
        </w:rPr>
        <w:t xml:space="preserve">. </w:t>
      </w:r>
    </w:p>
    <w:p w:rsidR="00DB392C" w:rsidRPr="00DB392C" w:rsidRDefault="0002381F" w:rsidP="00532A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Wyrażamy </w:t>
      </w:r>
      <w:r w:rsidR="001E618D" w:rsidRPr="00DB392C">
        <w:rPr>
          <w:rFonts w:ascii="Times New Roman" w:hAnsi="Times New Roman"/>
          <w:sz w:val="24"/>
          <w:szCs w:val="24"/>
        </w:rPr>
        <w:t>zadowolenie z faktu, iż strona rządowa i społeczna zbliżają si</w:t>
      </w:r>
      <w:r w:rsidR="003C433F" w:rsidRPr="00DB392C">
        <w:rPr>
          <w:rFonts w:ascii="Times New Roman" w:hAnsi="Times New Roman"/>
          <w:sz w:val="24"/>
          <w:szCs w:val="24"/>
        </w:rPr>
        <w:t>ę do </w:t>
      </w:r>
      <w:r w:rsidR="001E618D" w:rsidRPr="00DB392C">
        <w:rPr>
          <w:rFonts w:ascii="Times New Roman" w:hAnsi="Times New Roman"/>
          <w:sz w:val="24"/>
          <w:szCs w:val="24"/>
        </w:rPr>
        <w:t xml:space="preserve">osiągnięcia </w:t>
      </w:r>
      <w:r w:rsidR="000E5401" w:rsidRPr="00DB392C">
        <w:rPr>
          <w:rFonts w:ascii="Times New Roman" w:hAnsi="Times New Roman"/>
          <w:sz w:val="24"/>
          <w:szCs w:val="24"/>
        </w:rPr>
        <w:t>porozumienia</w:t>
      </w:r>
      <w:r w:rsidR="001E618D" w:rsidRPr="00DB392C">
        <w:rPr>
          <w:rFonts w:ascii="Times New Roman" w:hAnsi="Times New Roman"/>
          <w:sz w:val="24"/>
          <w:szCs w:val="24"/>
        </w:rPr>
        <w:t xml:space="preserve"> i wypracowania </w:t>
      </w:r>
      <w:r w:rsidR="003C433F" w:rsidRPr="00DB392C">
        <w:rPr>
          <w:rFonts w:ascii="Times New Roman" w:hAnsi="Times New Roman"/>
          <w:sz w:val="24"/>
          <w:szCs w:val="24"/>
        </w:rPr>
        <w:t xml:space="preserve">tzw. umowy </w:t>
      </w:r>
      <w:r w:rsidR="00223BC4">
        <w:rPr>
          <w:rFonts w:ascii="Times New Roman" w:hAnsi="Times New Roman"/>
          <w:sz w:val="24"/>
          <w:szCs w:val="24"/>
        </w:rPr>
        <w:t>społecznej, u</w:t>
      </w:r>
      <w:r>
        <w:rPr>
          <w:rFonts w:ascii="Times New Roman" w:hAnsi="Times New Roman"/>
          <w:sz w:val="24"/>
          <w:szCs w:val="24"/>
        </w:rPr>
        <w:t xml:space="preserve">bolewamy jednak, że proces ten </w:t>
      </w:r>
      <w:r w:rsidR="00223BC4">
        <w:rPr>
          <w:rFonts w:ascii="Times New Roman" w:hAnsi="Times New Roman"/>
          <w:sz w:val="24"/>
          <w:szCs w:val="24"/>
        </w:rPr>
        <w:t>odbywa się z pominięciem innych zainteresowanych stron. Zwracamy uwagę, iż Śląsk </w:t>
      </w:r>
      <w:r w:rsidR="00DB392C" w:rsidRPr="00DB392C">
        <w:rPr>
          <w:rFonts w:ascii="Times New Roman" w:hAnsi="Times New Roman"/>
          <w:sz w:val="24"/>
          <w:szCs w:val="24"/>
        </w:rPr>
        <w:t>zamieszkuje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DB392C">
        <w:rPr>
          <w:rFonts w:ascii="Times New Roman" w:hAnsi="Times New Roman"/>
          <w:sz w:val="24"/>
          <w:szCs w:val="24"/>
        </w:rPr>
        <w:t>ok.</w:t>
      </w:r>
      <w:r w:rsidR="00A6652C" w:rsidRPr="00DB392C">
        <w:rPr>
          <w:rFonts w:ascii="Times New Roman" w:hAnsi="Times New Roman"/>
          <w:sz w:val="24"/>
          <w:szCs w:val="24"/>
        </w:rPr>
        <w:t xml:space="preserve"> 4,5 mln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ludzi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23BC4">
        <w:rPr>
          <w:rFonts w:ascii="Times New Roman" w:hAnsi="Times New Roman"/>
          <w:sz w:val="24"/>
          <w:szCs w:val="24"/>
          <w:lang w:eastAsia="pl-PL"/>
        </w:rPr>
        <w:t>z czego 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zatrudnieni w 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kopalniach górnicy to ok. 83 tys. osób, co stanowi niecałe 2proc. mieszkańców. Z kolei nawet </w:t>
      </w:r>
      <w:r w:rsidR="00223BC4">
        <w:rPr>
          <w:rFonts w:ascii="Times New Roman" w:hAnsi="Times New Roman"/>
          <w:bCs/>
          <w:sz w:val="24"/>
          <w:szCs w:val="24"/>
          <w:lang w:eastAsia="pl-PL"/>
        </w:rPr>
        <w:t>400 tys. osób, czyli blisko 10 </w:t>
      </w:r>
      <w:r w:rsidR="00A6652C" w:rsidRPr="00DB392C">
        <w:rPr>
          <w:rFonts w:ascii="Times New Roman" w:hAnsi="Times New Roman"/>
          <w:bCs/>
          <w:sz w:val="24"/>
          <w:szCs w:val="24"/>
          <w:lang w:eastAsia="pl-PL"/>
        </w:rPr>
        <w:t xml:space="preserve">proc. </w:t>
      </w:r>
      <w:r w:rsidR="00DB392C" w:rsidRPr="00DB392C">
        <w:rPr>
          <w:rFonts w:ascii="Times New Roman" w:hAnsi="Times New Roman"/>
          <w:bCs/>
          <w:sz w:val="24"/>
          <w:szCs w:val="24"/>
          <w:lang w:eastAsia="pl-PL"/>
        </w:rPr>
        <w:t>m</w:t>
      </w:r>
      <w:r w:rsidR="00A6652C" w:rsidRPr="00DB392C">
        <w:rPr>
          <w:rFonts w:ascii="Times New Roman" w:hAnsi="Times New Roman"/>
          <w:bCs/>
          <w:sz w:val="24"/>
          <w:szCs w:val="24"/>
          <w:lang w:eastAsia="pl-PL"/>
        </w:rPr>
        <w:t>ieszkańców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jest związanych z górnictwem pośrednio i współpraca z tym </w:t>
      </w:r>
      <w:r w:rsidR="00A6652C" w:rsidRPr="00DB392C">
        <w:rPr>
          <w:rFonts w:ascii="Times New Roman" w:hAnsi="Times New Roman"/>
          <w:sz w:val="24"/>
          <w:szCs w:val="24"/>
        </w:rPr>
        <w:t xml:space="preserve">sektorem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to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główne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źródło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utrzymania. Dopiero w tym kontekście widać prawdziwą skalę wyzwań oraz liczbę zagrożonych miejsc pracy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, a także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wymiar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 mo</w:t>
      </w:r>
      <w:r w:rsidR="00E147A8">
        <w:rPr>
          <w:rFonts w:ascii="Times New Roman" w:hAnsi="Times New Roman"/>
          <w:sz w:val="24"/>
          <w:szCs w:val="24"/>
          <w:lang w:eastAsia="pl-PL"/>
        </w:rPr>
        <w:t>żliwego kryzysu gospodarczego i 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społecznego, który wywołany </w:t>
      </w:r>
      <w:r w:rsidR="00880D4F">
        <w:rPr>
          <w:rFonts w:ascii="Times New Roman" w:hAnsi="Times New Roman"/>
          <w:sz w:val="24"/>
          <w:szCs w:val="24"/>
          <w:lang w:eastAsia="pl-PL"/>
        </w:rPr>
        <w:t xml:space="preserve">może zostać nie 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tylko przez wysokie bezrobocie, ale także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obniżenie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 dochodów z podatków PIT, CIT, </w:t>
      </w:r>
      <w:r w:rsidR="00880D4F"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też 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>od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 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nieruchomości, a to 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 xml:space="preserve">głównie </w:t>
      </w:r>
      <w:r w:rsidR="00AC6F72" w:rsidRPr="00DB392C">
        <w:rPr>
          <w:rFonts w:ascii="Times New Roman" w:hAnsi="Times New Roman"/>
          <w:sz w:val="24"/>
          <w:szCs w:val="24"/>
          <w:lang w:eastAsia="pl-PL"/>
        </w:rPr>
        <w:t xml:space="preserve">z nich samorządy finansują bieżącą działalność. </w:t>
      </w:r>
    </w:p>
    <w:p w:rsidR="00660291" w:rsidRPr="00DB392C" w:rsidRDefault="00402F9A" w:rsidP="00532A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92C">
        <w:rPr>
          <w:rFonts w:ascii="Times New Roman" w:hAnsi="Times New Roman"/>
          <w:sz w:val="24"/>
          <w:szCs w:val="24"/>
          <w:lang w:eastAsia="pl-PL"/>
        </w:rPr>
        <w:t>By unikną</w:t>
      </w:r>
      <w:r w:rsidR="00DB392C" w:rsidRPr="00DB392C">
        <w:rPr>
          <w:rFonts w:ascii="Times New Roman" w:hAnsi="Times New Roman"/>
          <w:sz w:val="24"/>
          <w:szCs w:val="24"/>
          <w:lang w:eastAsia="pl-PL"/>
        </w:rPr>
        <w:t>ć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 zapaści w naszej ocenie k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onieczna jest zmiana myślenia o sytuacji ekonomicznej na Ślą</w:t>
      </w:r>
      <w:r w:rsidR="0002381F">
        <w:rPr>
          <w:rFonts w:ascii="Times New Roman" w:hAnsi="Times New Roman"/>
          <w:sz w:val="24"/>
          <w:szCs w:val="24"/>
          <w:lang w:eastAsia="pl-PL"/>
        </w:rPr>
        <w:t xml:space="preserve">sku, </w:t>
      </w:r>
      <w:r w:rsidR="0002381F" w:rsidRPr="00644979">
        <w:rPr>
          <w:rFonts w:ascii="Times New Roman" w:hAnsi="Times New Roman"/>
          <w:sz w:val="24"/>
          <w:szCs w:val="24"/>
          <w:lang w:eastAsia="pl-PL"/>
        </w:rPr>
        <w:t>a także niezbędne jest</w:t>
      </w:r>
      <w:r w:rsidR="0002381F">
        <w:rPr>
          <w:rFonts w:ascii="Times New Roman" w:hAnsi="Times New Roman"/>
          <w:sz w:val="24"/>
          <w:szCs w:val="24"/>
          <w:lang w:eastAsia="pl-PL"/>
        </w:rPr>
        <w:t xml:space="preserve"> postrzeganie</w:t>
      </w:r>
      <w:r w:rsidR="00433B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problemu </w:t>
      </w:r>
      <w:r w:rsidRPr="00DB392C">
        <w:rPr>
          <w:rFonts w:ascii="Times New Roman" w:hAnsi="Times New Roman"/>
          <w:sz w:val="24"/>
          <w:szCs w:val="24"/>
          <w:lang w:eastAsia="pl-PL"/>
        </w:rPr>
        <w:t>górnictwa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 w dużo szerszym kontekście niż doty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chczas. Konsekwencje wygaszania kopalń odczuje bowiem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duż</w:t>
      </w:r>
      <w:r w:rsidRPr="00DB392C">
        <w:rPr>
          <w:rFonts w:ascii="Times New Roman" w:hAnsi="Times New Roman"/>
          <w:sz w:val="24"/>
          <w:szCs w:val="24"/>
          <w:lang w:eastAsia="pl-PL"/>
        </w:rPr>
        <w:t>o szersza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 xml:space="preserve"> grup</w:t>
      </w:r>
      <w:r w:rsidRPr="00DB392C">
        <w:rPr>
          <w:rFonts w:ascii="Times New Roman" w:hAnsi="Times New Roman"/>
          <w:sz w:val="24"/>
          <w:szCs w:val="24"/>
          <w:lang w:eastAsia="pl-PL"/>
        </w:rPr>
        <w:t>a</w:t>
      </w:r>
      <w:r w:rsidR="00433B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392C">
        <w:rPr>
          <w:rFonts w:ascii="Times New Roman" w:hAnsi="Times New Roman"/>
          <w:sz w:val="24"/>
          <w:szCs w:val="24"/>
          <w:lang w:eastAsia="pl-PL"/>
        </w:rPr>
        <w:t>osób</w:t>
      </w:r>
      <w:r w:rsidR="00DB392C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DB392C">
        <w:rPr>
          <w:rFonts w:ascii="Times New Roman" w:hAnsi="Times New Roman"/>
          <w:sz w:val="24"/>
          <w:szCs w:val="24"/>
          <w:lang w:eastAsia="pl-PL"/>
        </w:rPr>
        <w:t>podmiotów, a skutki tego procesu będą miały wpływ nie tylko na gospodarki</w:t>
      </w:r>
      <w:r w:rsidR="00DB392C">
        <w:rPr>
          <w:rFonts w:ascii="Times New Roman" w:hAnsi="Times New Roman"/>
          <w:sz w:val="24"/>
          <w:szCs w:val="24"/>
          <w:lang w:eastAsia="pl-PL"/>
        </w:rPr>
        <w:t xml:space="preserve"> lokalne i r</w:t>
      </w:r>
      <w:r w:rsidRPr="00DB392C">
        <w:rPr>
          <w:rFonts w:ascii="Times New Roman" w:hAnsi="Times New Roman"/>
          <w:sz w:val="24"/>
          <w:szCs w:val="24"/>
          <w:lang w:eastAsia="pl-PL"/>
        </w:rPr>
        <w:t xml:space="preserve">egionalne, ale również na </w:t>
      </w:r>
      <w:r w:rsidR="00A6652C" w:rsidRPr="00DB392C">
        <w:rPr>
          <w:rFonts w:ascii="Times New Roman" w:hAnsi="Times New Roman"/>
          <w:sz w:val="24"/>
          <w:szCs w:val="24"/>
          <w:lang w:eastAsia="pl-PL"/>
        </w:rPr>
        <w:t>sytuację gospodarczą całej Polski.</w:t>
      </w:r>
      <w:r w:rsidR="00433B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3BDA">
        <w:rPr>
          <w:rFonts w:ascii="Times New Roman" w:hAnsi="Times New Roman"/>
          <w:sz w:val="24"/>
          <w:szCs w:val="24"/>
        </w:rPr>
        <w:t xml:space="preserve">Dostrzegamy konieczność włączenia do tego procesu przedstawicieli samorządów </w:t>
      </w:r>
      <w:r w:rsidR="00543BDA">
        <w:rPr>
          <w:rFonts w:ascii="Times New Roman" w:hAnsi="Times New Roman"/>
          <w:sz w:val="24"/>
          <w:szCs w:val="24"/>
        </w:rPr>
        <w:lastRenderedPageBreak/>
        <w:t xml:space="preserve">reprezentowanych przez korporacje samorządowe, a także instytucji zrzeszających firmy okołogórnicze i </w:t>
      </w:r>
      <w:r w:rsidR="00543BDA">
        <w:rPr>
          <w:rFonts w:ascii="Times New Roman" w:hAnsi="Times New Roman"/>
          <w:sz w:val="24"/>
          <w:szCs w:val="24"/>
          <w:lang w:eastAsia="pl-PL"/>
        </w:rPr>
        <w:t>inne podmioty</w:t>
      </w:r>
      <w:r w:rsidR="00433B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3BDA">
        <w:rPr>
          <w:rFonts w:ascii="Times New Roman" w:hAnsi="Times New Roman"/>
          <w:sz w:val="24"/>
          <w:szCs w:val="24"/>
          <w:lang w:eastAsia="pl-PL"/>
        </w:rPr>
        <w:t>działające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na tym terenie. </w:t>
      </w:r>
      <w:r w:rsidR="00543BDA">
        <w:rPr>
          <w:rFonts w:ascii="Times New Roman" w:hAnsi="Times New Roman"/>
          <w:sz w:val="24"/>
          <w:szCs w:val="24"/>
          <w:lang w:eastAsia="pl-PL"/>
        </w:rPr>
        <w:t>Za tym ostatnim dobitnie przemawia fakt, iż wspomniane p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rzedsiębiorstwa posiadają unikalny know-how, relacje międzynarodowe i zazwyczaj zidentyfikowały już obszary, w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których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mogłyby kontynuować działalność przy wsparciu rządu. Zamiast w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sposób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sztuczny mnożyć pomysły na nowe projekty, o wiele łatwiej </w:t>
      </w:r>
      <w:r w:rsidR="00543BDA">
        <w:rPr>
          <w:rFonts w:ascii="Times New Roman" w:hAnsi="Times New Roman"/>
          <w:sz w:val="24"/>
          <w:szCs w:val="24"/>
          <w:lang w:eastAsia="pl-PL"/>
        </w:rPr>
        <w:t xml:space="preserve">będzie 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>wykorzystać już istnieją</w:t>
      </w:r>
      <w:r w:rsidR="0002381F">
        <w:rPr>
          <w:rFonts w:ascii="Times New Roman" w:hAnsi="Times New Roman"/>
          <w:sz w:val="24"/>
          <w:szCs w:val="24"/>
          <w:lang w:eastAsia="pl-PL"/>
        </w:rPr>
        <w:t xml:space="preserve">ce i często działające - lecz </w:t>
      </w:r>
      <w:r w:rsidR="0002381F" w:rsidRPr="00644979">
        <w:rPr>
          <w:rFonts w:ascii="Times New Roman" w:hAnsi="Times New Roman"/>
          <w:sz w:val="24"/>
          <w:szCs w:val="24"/>
          <w:lang w:eastAsia="pl-PL"/>
        </w:rPr>
        <w:t>w mikroskali</w:t>
      </w:r>
      <w:r w:rsidR="00D77609" w:rsidRPr="00644979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projekty biznesowe lub wspierać nowe, ale do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których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realizacji na Śląsku istnieje potrzebne zaplecze w postaci wiedzy, ludzi czy </w:t>
      </w:r>
      <w:r w:rsidR="001E618D" w:rsidRPr="00DB392C">
        <w:rPr>
          <w:rFonts w:ascii="Times New Roman" w:hAnsi="Times New Roman"/>
          <w:sz w:val="24"/>
          <w:szCs w:val="24"/>
          <w:lang w:eastAsia="pl-PL"/>
        </w:rPr>
        <w:t>parków</w:t>
      </w:r>
      <w:r w:rsidR="00D77609" w:rsidRPr="00DB392C">
        <w:rPr>
          <w:rFonts w:ascii="Times New Roman" w:hAnsi="Times New Roman"/>
          <w:sz w:val="24"/>
          <w:szCs w:val="24"/>
          <w:lang w:eastAsia="pl-PL"/>
        </w:rPr>
        <w:t xml:space="preserve"> maszynowych.</w:t>
      </w:r>
    </w:p>
    <w:p w:rsidR="0013086D" w:rsidRDefault="00532A9B" w:rsidP="00532A9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</w:t>
      </w:r>
      <w:r w:rsidR="00223BC4">
        <w:rPr>
          <w:rFonts w:ascii="Times New Roman" w:hAnsi="Times New Roman"/>
          <w:sz w:val="24"/>
          <w:szCs w:val="24"/>
        </w:rPr>
        <w:t>apelujemy o włączenie</w:t>
      </w:r>
      <w:r w:rsidR="006E34B5">
        <w:rPr>
          <w:rFonts w:ascii="Times New Roman" w:hAnsi="Times New Roman"/>
          <w:sz w:val="24"/>
          <w:szCs w:val="24"/>
        </w:rPr>
        <w:t xml:space="preserve"> </w:t>
      </w:r>
      <w:r w:rsidR="00157672">
        <w:rPr>
          <w:rFonts w:ascii="Times New Roman" w:hAnsi="Times New Roman"/>
          <w:sz w:val="24"/>
          <w:szCs w:val="24"/>
        </w:rPr>
        <w:t xml:space="preserve">na zasadach partnerskich </w:t>
      </w:r>
      <w:r w:rsidR="00223BC4">
        <w:rPr>
          <w:rFonts w:ascii="Times New Roman" w:hAnsi="Times New Roman"/>
          <w:sz w:val="24"/>
          <w:szCs w:val="24"/>
        </w:rPr>
        <w:t xml:space="preserve">wszystkich interesariuszy transformacji energetycznej </w:t>
      </w:r>
      <w:r w:rsidR="00157672">
        <w:rPr>
          <w:rFonts w:ascii="Times New Roman" w:hAnsi="Times New Roman"/>
          <w:sz w:val="24"/>
          <w:szCs w:val="24"/>
        </w:rPr>
        <w:t>do </w:t>
      </w:r>
      <w:r w:rsidR="0013086D">
        <w:rPr>
          <w:rFonts w:ascii="Times New Roman" w:hAnsi="Times New Roman"/>
          <w:sz w:val="24"/>
          <w:szCs w:val="24"/>
        </w:rPr>
        <w:t xml:space="preserve">toczących się rozmów i prac w celu </w:t>
      </w:r>
      <w:r>
        <w:rPr>
          <w:rFonts w:ascii="Times New Roman" w:hAnsi="Times New Roman"/>
          <w:sz w:val="24"/>
          <w:szCs w:val="24"/>
        </w:rPr>
        <w:t>oceny</w:t>
      </w:r>
      <w:r w:rsidRPr="00A11EB5">
        <w:rPr>
          <w:rFonts w:ascii="Times New Roman" w:hAnsi="Times New Roman"/>
          <w:sz w:val="24"/>
          <w:szCs w:val="24"/>
        </w:rPr>
        <w:t xml:space="preserve"> realnych ko</w:t>
      </w:r>
      <w:r>
        <w:rPr>
          <w:rFonts w:ascii="Times New Roman" w:hAnsi="Times New Roman"/>
          <w:sz w:val="24"/>
          <w:szCs w:val="24"/>
        </w:rPr>
        <w:t>nsekwencji zamykania kopalń dla gospodarki i </w:t>
      </w:r>
      <w:r w:rsidRPr="00A11EB5">
        <w:rPr>
          <w:rFonts w:ascii="Times New Roman" w:hAnsi="Times New Roman"/>
          <w:sz w:val="24"/>
          <w:szCs w:val="24"/>
        </w:rPr>
        <w:t>społeczeństwa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="0013086D">
        <w:rPr>
          <w:rFonts w:ascii="Times New Roman" w:hAnsi="Times New Roman"/>
          <w:sz w:val="24"/>
          <w:szCs w:val="24"/>
        </w:rPr>
        <w:t xml:space="preserve">opracowania </w:t>
      </w:r>
      <w:r>
        <w:rPr>
          <w:rFonts w:ascii="Times New Roman" w:hAnsi="Times New Roman"/>
          <w:sz w:val="24"/>
          <w:szCs w:val="24"/>
        </w:rPr>
        <w:t>konkretnych aktów prawnych, na </w:t>
      </w:r>
      <w:r w:rsidRPr="00532A9B">
        <w:rPr>
          <w:rFonts w:ascii="Times New Roman" w:hAnsi="Times New Roman"/>
          <w:sz w:val="24"/>
          <w:szCs w:val="24"/>
        </w:rPr>
        <w:t>podstawie których uruchomione zostaną pożądane mech</w:t>
      </w:r>
      <w:r>
        <w:rPr>
          <w:rFonts w:ascii="Times New Roman" w:hAnsi="Times New Roman"/>
          <w:sz w:val="24"/>
          <w:szCs w:val="24"/>
        </w:rPr>
        <w:t>anizmy wsparcia i rozwiązania o </w:t>
      </w:r>
      <w:r w:rsidRPr="00532A9B">
        <w:rPr>
          <w:rFonts w:ascii="Times New Roman" w:hAnsi="Times New Roman"/>
          <w:sz w:val="24"/>
          <w:szCs w:val="24"/>
        </w:rPr>
        <w:t>charakterze systemowym.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223BC4">
        <w:rPr>
          <w:rFonts w:ascii="Times New Roman" w:hAnsi="Times New Roman"/>
          <w:sz w:val="24"/>
          <w:szCs w:val="24"/>
        </w:rPr>
        <w:t>W naszej ocenie, opartej o </w:t>
      </w:r>
      <w:r w:rsidR="00157672">
        <w:rPr>
          <w:rFonts w:ascii="Times New Roman" w:hAnsi="Times New Roman"/>
          <w:sz w:val="24"/>
          <w:szCs w:val="24"/>
        </w:rPr>
        <w:t xml:space="preserve">wnioski </w:t>
      </w:r>
      <w:r w:rsidR="00EF5A5A">
        <w:rPr>
          <w:rFonts w:ascii="Times New Roman" w:hAnsi="Times New Roman"/>
          <w:sz w:val="24"/>
          <w:szCs w:val="24"/>
        </w:rPr>
        <w:t>naukowe</w:t>
      </w:r>
      <w:r w:rsidR="00157672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02381F">
        <w:rPr>
          <w:rFonts w:ascii="Times New Roman" w:hAnsi="Times New Roman"/>
          <w:sz w:val="24"/>
          <w:szCs w:val="24"/>
        </w:rPr>
        <w:t xml:space="preserve">, to podstawa </w:t>
      </w:r>
      <w:r w:rsidR="00157672">
        <w:rPr>
          <w:rFonts w:ascii="Times New Roman" w:hAnsi="Times New Roman"/>
          <w:sz w:val="24"/>
          <w:szCs w:val="24"/>
        </w:rPr>
        <w:t>do </w:t>
      </w:r>
      <w:r w:rsidR="00A11EB5" w:rsidRPr="00A11EB5">
        <w:rPr>
          <w:rFonts w:ascii="Times New Roman" w:hAnsi="Times New Roman"/>
          <w:sz w:val="24"/>
          <w:szCs w:val="24"/>
        </w:rPr>
        <w:t xml:space="preserve">zbudowania efektywnego planu transformacji energetycznej, który </w:t>
      </w:r>
      <w:r w:rsidR="00B2637B">
        <w:rPr>
          <w:rFonts w:ascii="Times New Roman" w:hAnsi="Times New Roman"/>
          <w:sz w:val="24"/>
          <w:szCs w:val="24"/>
        </w:rPr>
        <w:t xml:space="preserve">powinien </w:t>
      </w:r>
      <w:r w:rsidR="00A11EB5" w:rsidRPr="00A11EB5">
        <w:rPr>
          <w:rFonts w:ascii="Times New Roman" w:hAnsi="Times New Roman"/>
          <w:sz w:val="24"/>
          <w:szCs w:val="24"/>
        </w:rPr>
        <w:t>uwzględni</w:t>
      </w:r>
      <w:r w:rsidR="00B2637B">
        <w:rPr>
          <w:rFonts w:ascii="Times New Roman" w:hAnsi="Times New Roman"/>
          <w:sz w:val="24"/>
          <w:szCs w:val="24"/>
        </w:rPr>
        <w:t>ać</w:t>
      </w:r>
      <w:r w:rsidR="00433B3F">
        <w:rPr>
          <w:rFonts w:ascii="Times New Roman" w:hAnsi="Times New Roman"/>
          <w:sz w:val="24"/>
          <w:szCs w:val="24"/>
        </w:rPr>
        <w:t xml:space="preserve"> </w:t>
      </w:r>
      <w:r w:rsidR="00B2637B">
        <w:rPr>
          <w:rFonts w:ascii="Times New Roman" w:hAnsi="Times New Roman"/>
          <w:sz w:val="24"/>
          <w:szCs w:val="24"/>
        </w:rPr>
        <w:t>pomoc</w:t>
      </w:r>
      <w:r w:rsidR="00EF5A5A">
        <w:rPr>
          <w:rFonts w:ascii="Times New Roman" w:hAnsi="Times New Roman"/>
          <w:sz w:val="24"/>
          <w:szCs w:val="24"/>
        </w:rPr>
        <w:t xml:space="preserve"> dla </w:t>
      </w:r>
      <w:r w:rsidR="00A11EB5" w:rsidRPr="00A11EB5">
        <w:rPr>
          <w:rFonts w:ascii="Times New Roman" w:hAnsi="Times New Roman"/>
          <w:sz w:val="24"/>
          <w:szCs w:val="24"/>
        </w:rPr>
        <w:t>ws</w:t>
      </w:r>
      <w:r w:rsidR="00B2637B">
        <w:rPr>
          <w:rFonts w:ascii="Times New Roman" w:hAnsi="Times New Roman"/>
          <w:sz w:val="24"/>
          <w:szCs w:val="24"/>
        </w:rPr>
        <w:t>zystkich podmiotów związanych z </w:t>
      </w:r>
      <w:r w:rsidR="00A11EB5" w:rsidRPr="00A11EB5">
        <w:rPr>
          <w:rFonts w:ascii="Times New Roman" w:hAnsi="Times New Roman"/>
          <w:sz w:val="24"/>
          <w:szCs w:val="24"/>
        </w:rPr>
        <w:t>bra</w:t>
      </w:r>
      <w:r w:rsidR="00E147A8">
        <w:rPr>
          <w:rFonts w:ascii="Times New Roman" w:hAnsi="Times New Roman"/>
          <w:sz w:val="24"/>
          <w:szCs w:val="24"/>
        </w:rPr>
        <w:t xml:space="preserve">nżą górniczą (od górników przez </w:t>
      </w:r>
      <w:r w:rsidR="00A11EB5" w:rsidRPr="00A11EB5">
        <w:rPr>
          <w:rFonts w:ascii="Times New Roman" w:hAnsi="Times New Roman"/>
          <w:sz w:val="24"/>
          <w:szCs w:val="24"/>
        </w:rPr>
        <w:t xml:space="preserve">przedsiębiorstwa okołogórnicze i ich pracowników, dostawców w łańcuchu, aż po samorządy pozbawione wpływów z podatków), </w:t>
      </w:r>
      <w:r w:rsidR="00B2637B">
        <w:rPr>
          <w:rFonts w:ascii="Times New Roman" w:hAnsi="Times New Roman"/>
          <w:sz w:val="24"/>
          <w:szCs w:val="24"/>
        </w:rPr>
        <w:t>a</w:t>
      </w:r>
      <w:r w:rsidR="00157672">
        <w:rPr>
          <w:rFonts w:ascii="Times New Roman" w:hAnsi="Times New Roman"/>
          <w:sz w:val="24"/>
          <w:szCs w:val="24"/>
        </w:rPr>
        <w:t> </w:t>
      </w:r>
      <w:r w:rsidR="00A11EB5" w:rsidRPr="00A11EB5">
        <w:rPr>
          <w:rFonts w:ascii="Times New Roman" w:hAnsi="Times New Roman"/>
          <w:sz w:val="24"/>
          <w:szCs w:val="24"/>
        </w:rPr>
        <w:t>także wspa</w:t>
      </w:r>
      <w:r>
        <w:rPr>
          <w:rFonts w:ascii="Times New Roman" w:hAnsi="Times New Roman"/>
          <w:sz w:val="24"/>
          <w:szCs w:val="24"/>
        </w:rPr>
        <w:t>rcie innych przedsiębiorstw nie </w:t>
      </w:r>
      <w:r w:rsidR="00A11EB5" w:rsidRPr="00A11EB5">
        <w:rPr>
          <w:rFonts w:ascii="Times New Roman" w:hAnsi="Times New Roman"/>
          <w:sz w:val="24"/>
          <w:szCs w:val="24"/>
        </w:rPr>
        <w:t>powiązanych bezpośre</w:t>
      </w:r>
      <w:r w:rsidR="00157672">
        <w:rPr>
          <w:rFonts w:ascii="Times New Roman" w:hAnsi="Times New Roman"/>
          <w:sz w:val="24"/>
          <w:szCs w:val="24"/>
        </w:rPr>
        <w:t>dnio i często nie </w:t>
      </w:r>
      <w:r w:rsidR="0013086D">
        <w:rPr>
          <w:rFonts w:ascii="Times New Roman" w:hAnsi="Times New Roman"/>
          <w:sz w:val="24"/>
          <w:szCs w:val="24"/>
        </w:rPr>
        <w:t>kojarzonych z </w:t>
      </w:r>
      <w:r w:rsidR="00A11EB5" w:rsidRPr="00A11EB5">
        <w:rPr>
          <w:rFonts w:ascii="Times New Roman" w:hAnsi="Times New Roman"/>
          <w:sz w:val="24"/>
          <w:szCs w:val="24"/>
        </w:rPr>
        <w:t xml:space="preserve">górnictwem. </w:t>
      </w:r>
      <w:r w:rsidR="00B2637B">
        <w:rPr>
          <w:rFonts w:ascii="Times New Roman" w:hAnsi="Times New Roman"/>
          <w:sz w:val="24"/>
          <w:szCs w:val="24"/>
        </w:rPr>
        <w:t>Apelujemy</w:t>
      </w:r>
      <w:r w:rsidR="00A11EB5" w:rsidRPr="00A11EB5">
        <w:rPr>
          <w:rFonts w:ascii="Times New Roman" w:hAnsi="Times New Roman"/>
          <w:sz w:val="24"/>
          <w:szCs w:val="24"/>
        </w:rPr>
        <w:t xml:space="preserve"> także </w:t>
      </w:r>
      <w:r>
        <w:rPr>
          <w:rFonts w:ascii="Times New Roman" w:hAnsi="Times New Roman"/>
          <w:sz w:val="24"/>
          <w:szCs w:val="24"/>
        </w:rPr>
        <w:t>o </w:t>
      </w:r>
      <w:r w:rsidR="00A11EB5" w:rsidRPr="00A11EB5">
        <w:rPr>
          <w:rFonts w:ascii="Times New Roman" w:hAnsi="Times New Roman"/>
          <w:sz w:val="24"/>
          <w:szCs w:val="24"/>
        </w:rPr>
        <w:t>aktywne wsparcie loka</w:t>
      </w:r>
      <w:r w:rsidR="00B2637B">
        <w:rPr>
          <w:rFonts w:ascii="Times New Roman" w:hAnsi="Times New Roman"/>
          <w:sz w:val="24"/>
          <w:szCs w:val="24"/>
        </w:rPr>
        <w:t>lnych samorządów, które wraz ze </w:t>
      </w:r>
      <w:r w:rsidR="00A11EB5" w:rsidRPr="00A11EB5">
        <w:rPr>
          <w:rFonts w:ascii="Times New Roman" w:hAnsi="Times New Roman"/>
          <w:sz w:val="24"/>
          <w:szCs w:val="24"/>
        </w:rPr>
        <w:t xml:space="preserve">zmniejszonym wpływem </w:t>
      </w:r>
      <w:r w:rsidR="00855191">
        <w:rPr>
          <w:rFonts w:ascii="Times New Roman" w:hAnsi="Times New Roman"/>
          <w:sz w:val="24"/>
          <w:szCs w:val="24"/>
        </w:rPr>
        <w:t>z </w:t>
      </w:r>
      <w:r w:rsidR="00A11EB5" w:rsidRPr="00A11EB5">
        <w:rPr>
          <w:rFonts w:ascii="Times New Roman" w:hAnsi="Times New Roman"/>
          <w:sz w:val="24"/>
          <w:szCs w:val="24"/>
        </w:rPr>
        <w:t>podatków do budżetu</w:t>
      </w:r>
      <w:r w:rsidR="00855191">
        <w:rPr>
          <w:rFonts w:ascii="Times New Roman" w:hAnsi="Times New Roman"/>
          <w:sz w:val="24"/>
          <w:szCs w:val="24"/>
        </w:rPr>
        <w:t>, zwiększonym bezrobociem</w:t>
      </w:r>
      <w:r w:rsidR="00E147A8">
        <w:rPr>
          <w:rFonts w:ascii="Times New Roman" w:hAnsi="Times New Roman"/>
          <w:sz w:val="24"/>
          <w:szCs w:val="24"/>
        </w:rPr>
        <w:t xml:space="preserve"> i </w:t>
      </w:r>
      <w:r w:rsidR="00A11EB5" w:rsidRPr="00A11EB5">
        <w:rPr>
          <w:rFonts w:ascii="Times New Roman" w:hAnsi="Times New Roman"/>
          <w:sz w:val="24"/>
          <w:szCs w:val="24"/>
        </w:rPr>
        <w:t>jednoczesnym zubożeniem społeczeństwa mog</w:t>
      </w:r>
      <w:r w:rsidR="00855191">
        <w:rPr>
          <w:rFonts w:ascii="Times New Roman" w:hAnsi="Times New Roman"/>
          <w:sz w:val="24"/>
          <w:szCs w:val="24"/>
        </w:rPr>
        <w:t>ą borykać się z problemami przy </w:t>
      </w:r>
      <w:r w:rsidR="00A11EB5" w:rsidRPr="00A11EB5">
        <w:rPr>
          <w:rFonts w:ascii="Times New Roman" w:hAnsi="Times New Roman"/>
          <w:sz w:val="24"/>
          <w:szCs w:val="24"/>
        </w:rPr>
        <w:t>realizacji podst</w:t>
      </w:r>
      <w:r w:rsidR="00B2637B">
        <w:rPr>
          <w:rFonts w:ascii="Times New Roman" w:hAnsi="Times New Roman"/>
          <w:sz w:val="24"/>
          <w:szCs w:val="24"/>
        </w:rPr>
        <w:t>awowych zadań</w:t>
      </w:r>
      <w:r w:rsidR="00855191">
        <w:rPr>
          <w:rFonts w:ascii="Times New Roman" w:hAnsi="Times New Roman"/>
          <w:sz w:val="24"/>
          <w:szCs w:val="24"/>
        </w:rPr>
        <w:t xml:space="preserve"> własnych gminy</w:t>
      </w:r>
      <w:r w:rsidR="00B2637B">
        <w:rPr>
          <w:rFonts w:ascii="Times New Roman" w:hAnsi="Times New Roman"/>
          <w:sz w:val="24"/>
          <w:szCs w:val="24"/>
        </w:rPr>
        <w:t>.</w:t>
      </w:r>
    </w:p>
    <w:p w:rsidR="00532A9B" w:rsidRDefault="00532A9B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F73" w:rsidRDefault="00365F73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F73" w:rsidRDefault="00365F73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61"/>
        <w:gridCol w:w="3685"/>
      </w:tblGrid>
      <w:tr w:rsidR="00D75E7D" w:rsidTr="00D75E7D">
        <w:tc>
          <w:tcPr>
            <w:tcW w:w="3544" w:type="dxa"/>
          </w:tcPr>
          <w:p w:rsidR="00D75E7D" w:rsidRDefault="00D75E7D" w:rsidP="00D75E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7D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anusz Olszowski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5E7D">
              <w:rPr>
                <w:rFonts w:ascii="Times New Roman" w:hAnsi="Times New Roman"/>
                <w:sz w:val="24"/>
                <w:szCs w:val="24"/>
              </w:rPr>
              <w:t xml:space="preserve"> Prezes Górniczej Izby Przemysłowo-Handlowej</w:t>
            </w:r>
          </w:p>
        </w:tc>
        <w:tc>
          <w:tcPr>
            <w:tcW w:w="3261" w:type="dxa"/>
          </w:tcPr>
          <w:p w:rsidR="00D75E7D" w:rsidRPr="00532A9B" w:rsidRDefault="00D75E7D" w:rsidP="00D75E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Hetman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Przewodnicząca Zarządu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Stowarzyszenia Gmin Górniczych w Polsce</w:t>
            </w:r>
          </w:p>
          <w:p w:rsidR="00D75E7D" w:rsidRDefault="00D75E7D" w:rsidP="00D75E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E7D" w:rsidRDefault="00D75E7D" w:rsidP="00186E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Kuczera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Przewodniczący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 xml:space="preserve"> Śląskiego Związku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6EE5">
              <w:rPr>
                <w:rFonts w:ascii="Times New Roman" w:hAnsi="Times New Roman"/>
                <w:sz w:val="24"/>
                <w:szCs w:val="24"/>
              </w:rPr>
              <w:t>Gmin i Powiatów</w:t>
            </w:r>
          </w:p>
        </w:tc>
      </w:tr>
    </w:tbl>
    <w:p w:rsidR="00186EE5" w:rsidRDefault="00186EE5" w:rsidP="00562A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672" w:rsidRDefault="00157672" w:rsidP="00626D69">
      <w:pPr>
        <w:spacing w:after="120"/>
        <w:jc w:val="both"/>
        <w:rPr>
          <w:rFonts w:ascii="Times New Roman" w:hAnsi="Times New Roman"/>
          <w:sz w:val="20"/>
          <w:szCs w:val="16"/>
        </w:rPr>
      </w:pPr>
    </w:p>
    <w:p w:rsidR="00157672" w:rsidRPr="00157672" w:rsidRDefault="00157672" w:rsidP="001576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sectPr w:rsidR="00157672" w:rsidRPr="00157672" w:rsidSect="00FE28D4">
      <w:footerReference w:type="even" r:id="rId11"/>
      <w:footerReference w:type="default" r:id="rId12"/>
      <w:pgSz w:w="11906" w:h="16838"/>
      <w:pgMar w:top="1276" w:right="1417" w:bottom="1134" w:left="1417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20" w:rsidRDefault="00606920">
      <w:r>
        <w:separator/>
      </w:r>
    </w:p>
  </w:endnote>
  <w:endnote w:type="continuationSeparator" w:id="1">
    <w:p w:rsidR="00606920" w:rsidRDefault="00606920">
      <w:r>
        <w:continuationSeparator/>
      </w:r>
    </w:p>
  </w:endnote>
  <w:endnote w:type="continuationNotice" w:id="2">
    <w:p w:rsidR="00606920" w:rsidRDefault="006069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C9" w:rsidRDefault="00281CA5" w:rsidP="00156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6A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AC9" w:rsidRDefault="00706AC9" w:rsidP="004653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8E" w:rsidRDefault="00281CA5">
    <w:pPr>
      <w:pStyle w:val="Stopka"/>
      <w:jc w:val="right"/>
    </w:pPr>
    <w:r>
      <w:fldChar w:fldCharType="begin"/>
    </w:r>
    <w:r w:rsidR="00B4258E">
      <w:instrText>PAGE   \* MERGEFORMAT</w:instrText>
    </w:r>
    <w:r>
      <w:fldChar w:fldCharType="separate"/>
    </w:r>
    <w:r w:rsidR="006E34B5">
      <w:rPr>
        <w:noProof/>
      </w:rPr>
      <w:t>2</w:t>
    </w:r>
    <w:r>
      <w:fldChar w:fldCharType="end"/>
    </w:r>
  </w:p>
  <w:p w:rsidR="00706AC9" w:rsidRDefault="00706AC9" w:rsidP="004653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20" w:rsidRDefault="00606920">
      <w:r>
        <w:separator/>
      </w:r>
    </w:p>
  </w:footnote>
  <w:footnote w:type="continuationSeparator" w:id="1">
    <w:p w:rsidR="00606920" w:rsidRDefault="00606920">
      <w:r>
        <w:continuationSeparator/>
      </w:r>
    </w:p>
  </w:footnote>
  <w:footnote w:type="continuationNotice" w:id="2">
    <w:p w:rsidR="00606920" w:rsidRDefault="00606920">
      <w:pPr>
        <w:spacing w:after="0" w:line="240" w:lineRule="auto"/>
      </w:pPr>
    </w:p>
  </w:footnote>
  <w:footnote w:id="3">
    <w:p w:rsidR="00157672" w:rsidRPr="00855191" w:rsidRDefault="00157672" w:rsidP="0085519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19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EF5A5A" w:rsidRPr="00855191">
        <w:rPr>
          <w:rFonts w:ascii="Times New Roman" w:hAnsi="Times New Roman"/>
          <w:sz w:val="18"/>
          <w:szCs w:val="18"/>
        </w:rPr>
        <w:t xml:space="preserve">Zob. </w:t>
      </w:r>
      <w:r w:rsidR="00EF5A5A" w:rsidRPr="00855191">
        <w:rPr>
          <w:rFonts w:ascii="Times New Roman" w:hAnsi="Times New Roman"/>
          <w:i/>
          <w:sz w:val="18"/>
          <w:szCs w:val="18"/>
        </w:rPr>
        <w:t>Sytuacja przedsiębiorstw okołogórniczych w Polsce. Ekspertyza dotycząca konsekwencji likwidacji kopalń węgla kamiennego dla sektora okołogórniczego oraz sytuacji społeczno-gospodarczej w Polsce etap I</w:t>
      </w:r>
      <w:r w:rsidR="00EF5A5A" w:rsidRPr="00855191">
        <w:rPr>
          <w:rFonts w:ascii="Times New Roman" w:hAnsi="Times New Roman"/>
          <w:sz w:val="18"/>
          <w:szCs w:val="18"/>
        </w:rPr>
        <w:t>, oprac. pod kier. prof. UE dra hab. T. Ingrama. Centrum Badań i Rozwoju, Uniwersytet Ekonomiczny w Katowicach. Katowice, grudzień 2020.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F56"/>
    <w:multiLevelType w:val="hybridMultilevel"/>
    <w:tmpl w:val="1E0880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F602AF"/>
    <w:multiLevelType w:val="hybridMultilevel"/>
    <w:tmpl w:val="6294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75A4"/>
    <w:multiLevelType w:val="hybridMultilevel"/>
    <w:tmpl w:val="DD1A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3FE4"/>
    <w:multiLevelType w:val="hybridMultilevel"/>
    <w:tmpl w:val="B0F6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5FF3"/>
    <w:multiLevelType w:val="hybridMultilevel"/>
    <w:tmpl w:val="50509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745FC4"/>
    <w:multiLevelType w:val="hybridMultilevel"/>
    <w:tmpl w:val="012C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677A"/>
    <w:multiLevelType w:val="hybridMultilevel"/>
    <w:tmpl w:val="3732D988"/>
    <w:lvl w:ilvl="0" w:tplc="F364E8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858EE"/>
    <w:multiLevelType w:val="hybridMultilevel"/>
    <w:tmpl w:val="BDCE1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4A4348"/>
    <w:multiLevelType w:val="hybridMultilevel"/>
    <w:tmpl w:val="36EC7618"/>
    <w:lvl w:ilvl="0" w:tplc="F4D66F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A26AF"/>
    <w:multiLevelType w:val="hybridMultilevel"/>
    <w:tmpl w:val="7FD0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B322D"/>
    <w:multiLevelType w:val="hybridMultilevel"/>
    <w:tmpl w:val="D28E4E50"/>
    <w:lvl w:ilvl="0" w:tplc="D5F23D8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58AC1031"/>
    <w:multiLevelType w:val="hybridMultilevel"/>
    <w:tmpl w:val="86A29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B0DBA"/>
    <w:multiLevelType w:val="hybridMultilevel"/>
    <w:tmpl w:val="A5D09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55BD2"/>
    <w:multiLevelType w:val="hybridMultilevel"/>
    <w:tmpl w:val="27AC7162"/>
    <w:lvl w:ilvl="0" w:tplc="5E20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2E90"/>
    <w:multiLevelType w:val="hybridMultilevel"/>
    <w:tmpl w:val="2A6E2E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112E9A"/>
    <w:multiLevelType w:val="hybridMultilevel"/>
    <w:tmpl w:val="1DE4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31EDF"/>
    <w:rsid w:val="00012AAD"/>
    <w:rsid w:val="00012B69"/>
    <w:rsid w:val="00013A30"/>
    <w:rsid w:val="00014237"/>
    <w:rsid w:val="000145BA"/>
    <w:rsid w:val="0001600D"/>
    <w:rsid w:val="00017DFF"/>
    <w:rsid w:val="000201C8"/>
    <w:rsid w:val="0002381F"/>
    <w:rsid w:val="000326B5"/>
    <w:rsid w:val="000375F7"/>
    <w:rsid w:val="00037904"/>
    <w:rsid w:val="00040C3B"/>
    <w:rsid w:val="00041902"/>
    <w:rsid w:val="00043501"/>
    <w:rsid w:val="00047D6F"/>
    <w:rsid w:val="00053B04"/>
    <w:rsid w:val="0006208C"/>
    <w:rsid w:val="00070CE5"/>
    <w:rsid w:val="0007427D"/>
    <w:rsid w:val="00080340"/>
    <w:rsid w:val="00082F0F"/>
    <w:rsid w:val="0008314E"/>
    <w:rsid w:val="00084F5D"/>
    <w:rsid w:val="000857D1"/>
    <w:rsid w:val="000A246F"/>
    <w:rsid w:val="000A45EC"/>
    <w:rsid w:val="000B37AE"/>
    <w:rsid w:val="000C2E39"/>
    <w:rsid w:val="000C2FC8"/>
    <w:rsid w:val="000C34F0"/>
    <w:rsid w:val="000C4C98"/>
    <w:rsid w:val="000D6BEC"/>
    <w:rsid w:val="000E5401"/>
    <w:rsid w:val="000F0C53"/>
    <w:rsid w:val="000F4153"/>
    <w:rsid w:val="000F68F6"/>
    <w:rsid w:val="001040CB"/>
    <w:rsid w:val="001068A7"/>
    <w:rsid w:val="00110165"/>
    <w:rsid w:val="00123EDB"/>
    <w:rsid w:val="0013086D"/>
    <w:rsid w:val="00131EDF"/>
    <w:rsid w:val="001353BB"/>
    <w:rsid w:val="001424AE"/>
    <w:rsid w:val="001427FC"/>
    <w:rsid w:val="00142F83"/>
    <w:rsid w:val="0014412F"/>
    <w:rsid w:val="00145B67"/>
    <w:rsid w:val="001556B6"/>
    <w:rsid w:val="001564F6"/>
    <w:rsid w:val="00157672"/>
    <w:rsid w:val="00157CFB"/>
    <w:rsid w:val="00157FA1"/>
    <w:rsid w:val="0016413A"/>
    <w:rsid w:val="00165874"/>
    <w:rsid w:val="00171921"/>
    <w:rsid w:val="00172745"/>
    <w:rsid w:val="001749C6"/>
    <w:rsid w:val="00181900"/>
    <w:rsid w:val="00182DF0"/>
    <w:rsid w:val="00183C3C"/>
    <w:rsid w:val="00186628"/>
    <w:rsid w:val="00186EE5"/>
    <w:rsid w:val="00195D93"/>
    <w:rsid w:val="001A1EBC"/>
    <w:rsid w:val="001A1FAE"/>
    <w:rsid w:val="001B308F"/>
    <w:rsid w:val="001B4511"/>
    <w:rsid w:val="001B67B7"/>
    <w:rsid w:val="001C7C54"/>
    <w:rsid w:val="001D2977"/>
    <w:rsid w:val="001D3118"/>
    <w:rsid w:val="001D4377"/>
    <w:rsid w:val="001D62E4"/>
    <w:rsid w:val="001E4930"/>
    <w:rsid w:val="001E618D"/>
    <w:rsid w:val="001E7B43"/>
    <w:rsid w:val="001F2B0F"/>
    <w:rsid w:val="001F33EE"/>
    <w:rsid w:val="001F44F9"/>
    <w:rsid w:val="001F6B8B"/>
    <w:rsid w:val="002010AE"/>
    <w:rsid w:val="00204FC0"/>
    <w:rsid w:val="00205941"/>
    <w:rsid w:val="00215CAF"/>
    <w:rsid w:val="0022138E"/>
    <w:rsid w:val="00223BC4"/>
    <w:rsid w:val="00230E42"/>
    <w:rsid w:val="00231C37"/>
    <w:rsid w:val="0023302E"/>
    <w:rsid w:val="002330F8"/>
    <w:rsid w:val="00252B31"/>
    <w:rsid w:val="002539FA"/>
    <w:rsid w:val="00260C8C"/>
    <w:rsid w:val="0026690D"/>
    <w:rsid w:val="00272716"/>
    <w:rsid w:val="00281CA5"/>
    <w:rsid w:val="002A0026"/>
    <w:rsid w:val="002A79E2"/>
    <w:rsid w:val="002B1631"/>
    <w:rsid w:val="002B4748"/>
    <w:rsid w:val="002C1D16"/>
    <w:rsid w:val="002C25CD"/>
    <w:rsid w:val="002C2C3E"/>
    <w:rsid w:val="002C6398"/>
    <w:rsid w:val="002D3203"/>
    <w:rsid w:val="002E08BE"/>
    <w:rsid w:val="002E2A04"/>
    <w:rsid w:val="002F0565"/>
    <w:rsid w:val="002F18BB"/>
    <w:rsid w:val="002F403E"/>
    <w:rsid w:val="002F7EF9"/>
    <w:rsid w:val="0030077A"/>
    <w:rsid w:val="0030489F"/>
    <w:rsid w:val="003054AA"/>
    <w:rsid w:val="00310AC1"/>
    <w:rsid w:val="00316DB1"/>
    <w:rsid w:val="00317219"/>
    <w:rsid w:val="0032368B"/>
    <w:rsid w:val="003338EC"/>
    <w:rsid w:val="00352E74"/>
    <w:rsid w:val="00355302"/>
    <w:rsid w:val="00360400"/>
    <w:rsid w:val="003611C6"/>
    <w:rsid w:val="0036362E"/>
    <w:rsid w:val="003636F3"/>
    <w:rsid w:val="00365F73"/>
    <w:rsid w:val="00366514"/>
    <w:rsid w:val="003669C7"/>
    <w:rsid w:val="00367428"/>
    <w:rsid w:val="00367446"/>
    <w:rsid w:val="00374137"/>
    <w:rsid w:val="003749D7"/>
    <w:rsid w:val="003948AD"/>
    <w:rsid w:val="00395710"/>
    <w:rsid w:val="003A23FD"/>
    <w:rsid w:val="003A4EEF"/>
    <w:rsid w:val="003C333E"/>
    <w:rsid w:val="003C364D"/>
    <w:rsid w:val="003C433F"/>
    <w:rsid w:val="003C5C6C"/>
    <w:rsid w:val="003D0173"/>
    <w:rsid w:val="003D1F97"/>
    <w:rsid w:val="003D38F6"/>
    <w:rsid w:val="003E0BFC"/>
    <w:rsid w:val="003E1607"/>
    <w:rsid w:val="003F1AFA"/>
    <w:rsid w:val="003F7BED"/>
    <w:rsid w:val="00402F9A"/>
    <w:rsid w:val="004108AD"/>
    <w:rsid w:val="004114B9"/>
    <w:rsid w:val="00413687"/>
    <w:rsid w:val="004206B2"/>
    <w:rsid w:val="00420CBE"/>
    <w:rsid w:val="00433B3F"/>
    <w:rsid w:val="004350C1"/>
    <w:rsid w:val="00440ABC"/>
    <w:rsid w:val="004446B7"/>
    <w:rsid w:val="0045302F"/>
    <w:rsid w:val="004535DC"/>
    <w:rsid w:val="0045514A"/>
    <w:rsid w:val="0045736D"/>
    <w:rsid w:val="004606E4"/>
    <w:rsid w:val="00463A63"/>
    <w:rsid w:val="00465361"/>
    <w:rsid w:val="004664EE"/>
    <w:rsid w:val="0047723D"/>
    <w:rsid w:val="0047727C"/>
    <w:rsid w:val="00481D50"/>
    <w:rsid w:val="0048536A"/>
    <w:rsid w:val="00490884"/>
    <w:rsid w:val="00491EB8"/>
    <w:rsid w:val="004A056A"/>
    <w:rsid w:val="004A15A9"/>
    <w:rsid w:val="004A1B39"/>
    <w:rsid w:val="004A3A6A"/>
    <w:rsid w:val="004A3B03"/>
    <w:rsid w:val="004B0B27"/>
    <w:rsid w:val="004B1D68"/>
    <w:rsid w:val="004B519F"/>
    <w:rsid w:val="004B5C8A"/>
    <w:rsid w:val="004B67CA"/>
    <w:rsid w:val="004B78B1"/>
    <w:rsid w:val="004C2E6C"/>
    <w:rsid w:val="004C3127"/>
    <w:rsid w:val="004D0A59"/>
    <w:rsid w:val="004D3E58"/>
    <w:rsid w:val="004D514A"/>
    <w:rsid w:val="004E100A"/>
    <w:rsid w:val="004F1318"/>
    <w:rsid w:val="004F5BAE"/>
    <w:rsid w:val="004F6F7C"/>
    <w:rsid w:val="00501128"/>
    <w:rsid w:val="005163F1"/>
    <w:rsid w:val="005171AA"/>
    <w:rsid w:val="00520C9E"/>
    <w:rsid w:val="00521EEA"/>
    <w:rsid w:val="005234FF"/>
    <w:rsid w:val="00523EE2"/>
    <w:rsid w:val="005241D5"/>
    <w:rsid w:val="005244AD"/>
    <w:rsid w:val="00524AFE"/>
    <w:rsid w:val="00524C31"/>
    <w:rsid w:val="005251B0"/>
    <w:rsid w:val="00527010"/>
    <w:rsid w:val="00527F2D"/>
    <w:rsid w:val="005306E2"/>
    <w:rsid w:val="00532A9B"/>
    <w:rsid w:val="00532E62"/>
    <w:rsid w:val="00541ACD"/>
    <w:rsid w:val="00543BDA"/>
    <w:rsid w:val="00543F25"/>
    <w:rsid w:val="00545329"/>
    <w:rsid w:val="00557922"/>
    <w:rsid w:val="00560B98"/>
    <w:rsid w:val="00562AE2"/>
    <w:rsid w:val="005640BE"/>
    <w:rsid w:val="0056783F"/>
    <w:rsid w:val="0057659D"/>
    <w:rsid w:val="005802EA"/>
    <w:rsid w:val="005808DD"/>
    <w:rsid w:val="00580F32"/>
    <w:rsid w:val="00590CDE"/>
    <w:rsid w:val="005924F4"/>
    <w:rsid w:val="00597943"/>
    <w:rsid w:val="005A1C1A"/>
    <w:rsid w:val="005B0B12"/>
    <w:rsid w:val="005B6416"/>
    <w:rsid w:val="005C50B3"/>
    <w:rsid w:val="005C7E9D"/>
    <w:rsid w:val="005D0178"/>
    <w:rsid w:val="005D7725"/>
    <w:rsid w:val="005D7BE1"/>
    <w:rsid w:val="005E1ADE"/>
    <w:rsid w:val="005E2B6C"/>
    <w:rsid w:val="005F718E"/>
    <w:rsid w:val="005F78D8"/>
    <w:rsid w:val="00601C73"/>
    <w:rsid w:val="006038EC"/>
    <w:rsid w:val="00603C84"/>
    <w:rsid w:val="0060553C"/>
    <w:rsid w:val="00606434"/>
    <w:rsid w:val="00606920"/>
    <w:rsid w:val="00610DA8"/>
    <w:rsid w:val="00613367"/>
    <w:rsid w:val="00620F8C"/>
    <w:rsid w:val="00621255"/>
    <w:rsid w:val="00622860"/>
    <w:rsid w:val="00622FAF"/>
    <w:rsid w:val="00624C6B"/>
    <w:rsid w:val="00626D69"/>
    <w:rsid w:val="00630997"/>
    <w:rsid w:val="00632BE6"/>
    <w:rsid w:val="00632D87"/>
    <w:rsid w:val="006346AE"/>
    <w:rsid w:val="00644979"/>
    <w:rsid w:val="00644EFD"/>
    <w:rsid w:val="0065564F"/>
    <w:rsid w:val="00655E48"/>
    <w:rsid w:val="006563BB"/>
    <w:rsid w:val="00660291"/>
    <w:rsid w:val="00660494"/>
    <w:rsid w:val="00665857"/>
    <w:rsid w:val="00670D5D"/>
    <w:rsid w:val="00697C1F"/>
    <w:rsid w:val="006A321E"/>
    <w:rsid w:val="006B3E79"/>
    <w:rsid w:val="006C0312"/>
    <w:rsid w:val="006C17A5"/>
    <w:rsid w:val="006C34C6"/>
    <w:rsid w:val="006E34B5"/>
    <w:rsid w:val="006E3B3F"/>
    <w:rsid w:val="00706AC9"/>
    <w:rsid w:val="007138F2"/>
    <w:rsid w:val="007278EC"/>
    <w:rsid w:val="0073205D"/>
    <w:rsid w:val="00734ABB"/>
    <w:rsid w:val="0074728E"/>
    <w:rsid w:val="00750BA7"/>
    <w:rsid w:val="007515BB"/>
    <w:rsid w:val="0075189D"/>
    <w:rsid w:val="007620B0"/>
    <w:rsid w:val="00762491"/>
    <w:rsid w:val="00762FD2"/>
    <w:rsid w:val="00766BD0"/>
    <w:rsid w:val="00767CE6"/>
    <w:rsid w:val="00772F7A"/>
    <w:rsid w:val="007745D1"/>
    <w:rsid w:val="007826BC"/>
    <w:rsid w:val="00784648"/>
    <w:rsid w:val="00791C02"/>
    <w:rsid w:val="00791D0D"/>
    <w:rsid w:val="007922BF"/>
    <w:rsid w:val="00797756"/>
    <w:rsid w:val="007A431A"/>
    <w:rsid w:val="007A7BE7"/>
    <w:rsid w:val="007B0872"/>
    <w:rsid w:val="007B3C57"/>
    <w:rsid w:val="007B494F"/>
    <w:rsid w:val="007B62A8"/>
    <w:rsid w:val="007B7035"/>
    <w:rsid w:val="007C01D1"/>
    <w:rsid w:val="007C1FDB"/>
    <w:rsid w:val="007C205D"/>
    <w:rsid w:val="007C73B0"/>
    <w:rsid w:val="007C769F"/>
    <w:rsid w:val="007D31C3"/>
    <w:rsid w:val="007E0A5F"/>
    <w:rsid w:val="007E775F"/>
    <w:rsid w:val="007F5272"/>
    <w:rsid w:val="007F6A34"/>
    <w:rsid w:val="007F74CC"/>
    <w:rsid w:val="00804066"/>
    <w:rsid w:val="008109E6"/>
    <w:rsid w:val="008144F9"/>
    <w:rsid w:val="00817781"/>
    <w:rsid w:val="008235F1"/>
    <w:rsid w:val="00823DA4"/>
    <w:rsid w:val="00827BBE"/>
    <w:rsid w:val="00841D04"/>
    <w:rsid w:val="0085324F"/>
    <w:rsid w:val="00855191"/>
    <w:rsid w:val="008556B2"/>
    <w:rsid w:val="00856F54"/>
    <w:rsid w:val="008667A0"/>
    <w:rsid w:val="008731A6"/>
    <w:rsid w:val="00875E8D"/>
    <w:rsid w:val="00880D4F"/>
    <w:rsid w:val="00880EAE"/>
    <w:rsid w:val="00886A82"/>
    <w:rsid w:val="00890AF2"/>
    <w:rsid w:val="008930E8"/>
    <w:rsid w:val="0089546B"/>
    <w:rsid w:val="0089638E"/>
    <w:rsid w:val="00896BBE"/>
    <w:rsid w:val="008A3713"/>
    <w:rsid w:val="008A42BC"/>
    <w:rsid w:val="008A5792"/>
    <w:rsid w:val="008A6EF2"/>
    <w:rsid w:val="008C1278"/>
    <w:rsid w:val="008C166C"/>
    <w:rsid w:val="008C2AA9"/>
    <w:rsid w:val="008C7D9B"/>
    <w:rsid w:val="008D3A9C"/>
    <w:rsid w:val="008D70E8"/>
    <w:rsid w:val="008E30E2"/>
    <w:rsid w:val="008E3D19"/>
    <w:rsid w:val="008E6519"/>
    <w:rsid w:val="008E700C"/>
    <w:rsid w:val="008E7A7B"/>
    <w:rsid w:val="008F1648"/>
    <w:rsid w:val="008F572C"/>
    <w:rsid w:val="009007F5"/>
    <w:rsid w:val="00917231"/>
    <w:rsid w:val="00927A2F"/>
    <w:rsid w:val="00930E22"/>
    <w:rsid w:val="009362BD"/>
    <w:rsid w:val="0093630A"/>
    <w:rsid w:val="009429FE"/>
    <w:rsid w:val="00943B92"/>
    <w:rsid w:val="00950040"/>
    <w:rsid w:val="00950664"/>
    <w:rsid w:val="00953209"/>
    <w:rsid w:val="0096109D"/>
    <w:rsid w:val="00965145"/>
    <w:rsid w:val="009663CF"/>
    <w:rsid w:val="00967A8E"/>
    <w:rsid w:val="00970379"/>
    <w:rsid w:val="00975B86"/>
    <w:rsid w:val="00982379"/>
    <w:rsid w:val="00983723"/>
    <w:rsid w:val="00985F6C"/>
    <w:rsid w:val="009942B4"/>
    <w:rsid w:val="0099457F"/>
    <w:rsid w:val="0099716A"/>
    <w:rsid w:val="009A01CE"/>
    <w:rsid w:val="009A0702"/>
    <w:rsid w:val="009A4934"/>
    <w:rsid w:val="009A580E"/>
    <w:rsid w:val="009B1FE5"/>
    <w:rsid w:val="009B52CD"/>
    <w:rsid w:val="009C76C2"/>
    <w:rsid w:val="009D387C"/>
    <w:rsid w:val="009E1895"/>
    <w:rsid w:val="00A01AC5"/>
    <w:rsid w:val="00A04BD6"/>
    <w:rsid w:val="00A11EB5"/>
    <w:rsid w:val="00A145D0"/>
    <w:rsid w:val="00A1633D"/>
    <w:rsid w:val="00A17451"/>
    <w:rsid w:val="00A2172C"/>
    <w:rsid w:val="00A32598"/>
    <w:rsid w:val="00A360EB"/>
    <w:rsid w:val="00A42DE2"/>
    <w:rsid w:val="00A46C43"/>
    <w:rsid w:val="00A47642"/>
    <w:rsid w:val="00A54353"/>
    <w:rsid w:val="00A57E13"/>
    <w:rsid w:val="00A6652C"/>
    <w:rsid w:val="00A66D6D"/>
    <w:rsid w:val="00A71A3C"/>
    <w:rsid w:val="00A84276"/>
    <w:rsid w:val="00A86B9A"/>
    <w:rsid w:val="00A90954"/>
    <w:rsid w:val="00A91486"/>
    <w:rsid w:val="00A9598E"/>
    <w:rsid w:val="00A96E2D"/>
    <w:rsid w:val="00AB33E0"/>
    <w:rsid w:val="00AB40CF"/>
    <w:rsid w:val="00AB780E"/>
    <w:rsid w:val="00AC08CC"/>
    <w:rsid w:val="00AC20BD"/>
    <w:rsid w:val="00AC256E"/>
    <w:rsid w:val="00AC6F72"/>
    <w:rsid w:val="00AD1751"/>
    <w:rsid w:val="00AD4613"/>
    <w:rsid w:val="00AE4390"/>
    <w:rsid w:val="00AE52B2"/>
    <w:rsid w:val="00AF7EE1"/>
    <w:rsid w:val="00B02450"/>
    <w:rsid w:val="00B079B3"/>
    <w:rsid w:val="00B115AE"/>
    <w:rsid w:val="00B119F9"/>
    <w:rsid w:val="00B2637B"/>
    <w:rsid w:val="00B2788E"/>
    <w:rsid w:val="00B34E04"/>
    <w:rsid w:val="00B40CDD"/>
    <w:rsid w:val="00B4258E"/>
    <w:rsid w:val="00B429E8"/>
    <w:rsid w:val="00B43F75"/>
    <w:rsid w:val="00B4403F"/>
    <w:rsid w:val="00B50156"/>
    <w:rsid w:val="00B51E4A"/>
    <w:rsid w:val="00B53D82"/>
    <w:rsid w:val="00B602D0"/>
    <w:rsid w:val="00B6253D"/>
    <w:rsid w:val="00B63189"/>
    <w:rsid w:val="00B63AB0"/>
    <w:rsid w:val="00B64C67"/>
    <w:rsid w:val="00B760D0"/>
    <w:rsid w:val="00B76A69"/>
    <w:rsid w:val="00B807CA"/>
    <w:rsid w:val="00B80F9D"/>
    <w:rsid w:val="00B851F3"/>
    <w:rsid w:val="00B90E6C"/>
    <w:rsid w:val="00B94507"/>
    <w:rsid w:val="00B957ED"/>
    <w:rsid w:val="00B962B6"/>
    <w:rsid w:val="00B96327"/>
    <w:rsid w:val="00BA1C27"/>
    <w:rsid w:val="00BA610E"/>
    <w:rsid w:val="00BB0CFF"/>
    <w:rsid w:val="00BC0B54"/>
    <w:rsid w:val="00BC26E8"/>
    <w:rsid w:val="00BC5FAF"/>
    <w:rsid w:val="00BC6DAF"/>
    <w:rsid w:val="00BD4517"/>
    <w:rsid w:val="00BE49DA"/>
    <w:rsid w:val="00BE7F8E"/>
    <w:rsid w:val="00BF01D9"/>
    <w:rsid w:val="00BF2F35"/>
    <w:rsid w:val="00BF5236"/>
    <w:rsid w:val="00BF5CF5"/>
    <w:rsid w:val="00BF6456"/>
    <w:rsid w:val="00C008D0"/>
    <w:rsid w:val="00C013BC"/>
    <w:rsid w:val="00C123DB"/>
    <w:rsid w:val="00C136AA"/>
    <w:rsid w:val="00C17D30"/>
    <w:rsid w:val="00C23BFB"/>
    <w:rsid w:val="00C23C66"/>
    <w:rsid w:val="00C2518B"/>
    <w:rsid w:val="00C25696"/>
    <w:rsid w:val="00C30E17"/>
    <w:rsid w:val="00C3553C"/>
    <w:rsid w:val="00C36067"/>
    <w:rsid w:val="00C417D6"/>
    <w:rsid w:val="00C426BA"/>
    <w:rsid w:val="00C42A0E"/>
    <w:rsid w:val="00C437B9"/>
    <w:rsid w:val="00C46F28"/>
    <w:rsid w:val="00C52640"/>
    <w:rsid w:val="00C535E2"/>
    <w:rsid w:val="00C5429C"/>
    <w:rsid w:val="00C54715"/>
    <w:rsid w:val="00C5626F"/>
    <w:rsid w:val="00C566BE"/>
    <w:rsid w:val="00C62174"/>
    <w:rsid w:val="00C720C2"/>
    <w:rsid w:val="00C93AC8"/>
    <w:rsid w:val="00C96791"/>
    <w:rsid w:val="00CA2870"/>
    <w:rsid w:val="00CA55A4"/>
    <w:rsid w:val="00CB2F6D"/>
    <w:rsid w:val="00CD0808"/>
    <w:rsid w:val="00CD3B86"/>
    <w:rsid w:val="00CD4730"/>
    <w:rsid w:val="00CD5969"/>
    <w:rsid w:val="00CE151D"/>
    <w:rsid w:val="00CF69AC"/>
    <w:rsid w:val="00CF6A5E"/>
    <w:rsid w:val="00D017AE"/>
    <w:rsid w:val="00D0376F"/>
    <w:rsid w:val="00D17C21"/>
    <w:rsid w:val="00D21389"/>
    <w:rsid w:val="00D27B45"/>
    <w:rsid w:val="00D3397E"/>
    <w:rsid w:val="00D36D82"/>
    <w:rsid w:val="00D4085B"/>
    <w:rsid w:val="00D40CC8"/>
    <w:rsid w:val="00D4397D"/>
    <w:rsid w:val="00D4480D"/>
    <w:rsid w:val="00D50701"/>
    <w:rsid w:val="00D5090B"/>
    <w:rsid w:val="00D51D98"/>
    <w:rsid w:val="00D52385"/>
    <w:rsid w:val="00D54A52"/>
    <w:rsid w:val="00D735AF"/>
    <w:rsid w:val="00D75E7D"/>
    <w:rsid w:val="00D77609"/>
    <w:rsid w:val="00D87AD5"/>
    <w:rsid w:val="00DA4BD0"/>
    <w:rsid w:val="00DB392C"/>
    <w:rsid w:val="00DD0859"/>
    <w:rsid w:val="00DD496B"/>
    <w:rsid w:val="00DF0261"/>
    <w:rsid w:val="00E001A4"/>
    <w:rsid w:val="00E0089C"/>
    <w:rsid w:val="00E01FF8"/>
    <w:rsid w:val="00E02FFB"/>
    <w:rsid w:val="00E0793D"/>
    <w:rsid w:val="00E1400B"/>
    <w:rsid w:val="00E147A8"/>
    <w:rsid w:val="00E14D71"/>
    <w:rsid w:val="00E1602D"/>
    <w:rsid w:val="00E24CEC"/>
    <w:rsid w:val="00E3700E"/>
    <w:rsid w:val="00E40700"/>
    <w:rsid w:val="00E41462"/>
    <w:rsid w:val="00E43A6F"/>
    <w:rsid w:val="00E4648C"/>
    <w:rsid w:val="00E47ED0"/>
    <w:rsid w:val="00E62684"/>
    <w:rsid w:val="00E62CFC"/>
    <w:rsid w:val="00E64BD1"/>
    <w:rsid w:val="00E708CC"/>
    <w:rsid w:val="00E71F6B"/>
    <w:rsid w:val="00E7501A"/>
    <w:rsid w:val="00E81A0A"/>
    <w:rsid w:val="00E9023B"/>
    <w:rsid w:val="00E902E5"/>
    <w:rsid w:val="00E92FFB"/>
    <w:rsid w:val="00E959A7"/>
    <w:rsid w:val="00E95F0C"/>
    <w:rsid w:val="00E97120"/>
    <w:rsid w:val="00EA6EAE"/>
    <w:rsid w:val="00EC06F2"/>
    <w:rsid w:val="00EC3327"/>
    <w:rsid w:val="00EC655B"/>
    <w:rsid w:val="00EC6975"/>
    <w:rsid w:val="00ED0AA1"/>
    <w:rsid w:val="00ED1EF5"/>
    <w:rsid w:val="00EE468E"/>
    <w:rsid w:val="00EE668B"/>
    <w:rsid w:val="00EF5A5A"/>
    <w:rsid w:val="00EF5B74"/>
    <w:rsid w:val="00F01CEC"/>
    <w:rsid w:val="00F02A0D"/>
    <w:rsid w:val="00F11C6D"/>
    <w:rsid w:val="00F126FF"/>
    <w:rsid w:val="00F128F9"/>
    <w:rsid w:val="00F14DA4"/>
    <w:rsid w:val="00F23250"/>
    <w:rsid w:val="00F409ED"/>
    <w:rsid w:val="00F41E01"/>
    <w:rsid w:val="00F41FAE"/>
    <w:rsid w:val="00F45923"/>
    <w:rsid w:val="00F475DE"/>
    <w:rsid w:val="00F535EB"/>
    <w:rsid w:val="00F53635"/>
    <w:rsid w:val="00F5538D"/>
    <w:rsid w:val="00F56E0A"/>
    <w:rsid w:val="00F611F8"/>
    <w:rsid w:val="00F70460"/>
    <w:rsid w:val="00F7434C"/>
    <w:rsid w:val="00F7514E"/>
    <w:rsid w:val="00F85F86"/>
    <w:rsid w:val="00F90422"/>
    <w:rsid w:val="00F93943"/>
    <w:rsid w:val="00F944ED"/>
    <w:rsid w:val="00FA08FF"/>
    <w:rsid w:val="00FA0ADD"/>
    <w:rsid w:val="00FA2A8E"/>
    <w:rsid w:val="00FA625B"/>
    <w:rsid w:val="00FB1972"/>
    <w:rsid w:val="00FB70D3"/>
    <w:rsid w:val="00FC1236"/>
    <w:rsid w:val="00FC18F1"/>
    <w:rsid w:val="00FC3188"/>
    <w:rsid w:val="00FE28D4"/>
    <w:rsid w:val="00FE62A3"/>
    <w:rsid w:val="00FF136C"/>
    <w:rsid w:val="00FF1607"/>
    <w:rsid w:val="00FF4DDE"/>
    <w:rsid w:val="00FF6BAA"/>
    <w:rsid w:val="0524771F"/>
    <w:rsid w:val="098D5EBB"/>
    <w:rsid w:val="1062BDC9"/>
    <w:rsid w:val="132023C4"/>
    <w:rsid w:val="138EFD27"/>
    <w:rsid w:val="153BD752"/>
    <w:rsid w:val="16BB1B13"/>
    <w:rsid w:val="1AA4DEA3"/>
    <w:rsid w:val="1C9D9F60"/>
    <w:rsid w:val="1E396FC1"/>
    <w:rsid w:val="21711083"/>
    <w:rsid w:val="26C905E0"/>
    <w:rsid w:val="34B272DD"/>
    <w:rsid w:val="353C7F49"/>
    <w:rsid w:val="3854F226"/>
    <w:rsid w:val="3A94D71F"/>
    <w:rsid w:val="403414DE"/>
    <w:rsid w:val="43528D43"/>
    <w:rsid w:val="4B2F4F95"/>
    <w:rsid w:val="58D2F4C7"/>
    <w:rsid w:val="66BE631F"/>
    <w:rsid w:val="68E91891"/>
    <w:rsid w:val="68F5426C"/>
    <w:rsid w:val="6D147C46"/>
    <w:rsid w:val="751F8E2B"/>
    <w:rsid w:val="78572EED"/>
    <w:rsid w:val="79801E6E"/>
    <w:rsid w:val="79BDEE72"/>
    <w:rsid w:val="79F2FF4E"/>
    <w:rsid w:val="7B39CCD9"/>
    <w:rsid w:val="7EBB9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2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8D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53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5361"/>
  </w:style>
  <w:style w:type="character" w:styleId="Hipercze">
    <w:name w:val="Hyperlink"/>
    <w:rsid w:val="00A54353"/>
    <w:rPr>
      <w:color w:val="0000FF"/>
      <w:u w:val="single"/>
    </w:rPr>
  </w:style>
  <w:style w:type="paragraph" w:styleId="Tekstprzypisukocowego">
    <w:name w:val="endnote text"/>
    <w:basedOn w:val="Normalny"/>
    <w:semiHidden/>
    <w:rsid w:val="00B53D82"/>
    <w:rPr>
      <w:sz w:val="20"/>
      <w:szCs w:val="20"/>
    </w:rPr>
  </w:style>
  <w:style w:type="character" w:styleId="Odwoanieprzypisukocowego">
    <w:name w:val="endnote reference"/>
    <w:semiHidden/>
    <w:rsid w:val="00B53D82"/>
    <w:rPr>
      <w:vertAlign w:val="superscript"/>
    </w:rPr>
  </w:style>
  <w:style w:type="paragraph" w:customStyle="1" w:styleId="Default">
    <w:name w:val="Default"/>
    <w:rsid w:val="000857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C9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6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76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476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63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5163F1"/>
    <w:rPr>
      <w:rFonts w:ascii="Courier New" w:hAnsi="Courier New" w:cs="Courier New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F78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8A42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63CF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4258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2286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9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90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86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09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8F53-7DB9-4A66-BB7F-602E7176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stanowiska ws. Umowy Partnerstwa</vt:lpstr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stanowiska ws. Umowy Partnerstwa</dc:title>
  <dc:creator>pantkowiak@silesia.org.pl</dc:creator>
  <cp:lastModifiedBy>SGGP</cp:lastModifiedBy>
  <cp:revision>8</cp:revision>
  <cp:lastPrinted>2021-02-26T14:07:00Z</cp:lastPrinted>
  <dcterms:created xsi:type="dcterms:W3CDTF">2021-03-01T14:19:00Z</dcterms:created>
  <dcterms:modified xsi:type="dcterms:W3CDTF">2021-03-01T14:24:00Z</dcterms:modified>
</cp:coreProperties>
</file>